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2B72" w14:textId="604FFB89" w:rsidR="00A017B6" w:rsidRDefault="005F232B">
      <w:pPr>
        <w:pStyle w:val="NurText"/>
        <w:spacing w:before="240"/>
        <w:ind w:right="2835"/>
        <w:jc w:val="both"/>
        <w:rPr>
          <w:rFonts w:ascii="Arial" w:eastAsia="Arial" w:hAnsi="Arial" w:cs="Arial"/>
        </w:rPr>
      </w:pPr>
      <w:r>
        <w:rPr>
          <w:noProof/>
        </w:rPr>
        <mc:AlternateContent>
          <mc:Choice Requires="wps">
            <w:drawing>
              <wp:anchor distT="0" distB="0" distL="0" distR="0" simplePos="0" relativeHeight="251657728" behindDoc="0" locked="0" layoutInCell="1" allowOverlap="1" wp14:anchorId="05632FB5" wp14:editId="52674F09">
                <wp:simplePos x="0" y="0"/>
                <wp:positionH relativeFrom="column">
                  <wp:posOffset>4225925</wp:posOffset>
                </wp:positionH>
                <wp:positionV relativeFrom="line">
                  <wp:posOffset>-770255</wp:posOffset>
                </wp:positionV>
                <wp:extent cx="2260600" cy="10388600"/>
                <wp:effectExtent l="1270" t="0" r="0" b="3175"/>
                <wp:wrapNone/>
                <wp:docPr id="1940553343" name="officeArt object" descr="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038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57AB84E0" w14:textId="77777777" w:rsidR="00A017B6" w:rsidRDefault="00B67ECE">
                            <w:pPr>
                              <w:pBdr>
                                <w:left w:val="single" w:sz="4" w:space="6" w:color="000000"/>
                              </w:pBdr>
                              <w:rPr>
                                <w:b/>
                                <w:bCs/>
                                <w:sz w:val="36"/>
                                <w:szCs w:val="36"/>
                              </w:rPr>
                            </w:pPr>
                            <w:r>
                              <w:rPr>
                                <w:b/>
                                <w:bCs/>
                                <w:sz w:val="36"/>
                                <w:szCs w:val="36"/>
                              </w:rPr>
                              <w:t>Presseinformation</w:t>
                            </w:r>
                          </w:p>
                          <w:p w14:paraId="6A15679B" w14:textId="77777777" w:rsidR="00A017B6" w:rsidRDefault="00A017B6">
                            <w:pPr>
                              <w:pBdr>
                                <w:left w:val="single" w:sz="4" w:space="6" w:color="000000"/>
                              </w:pBdr>
                              <w:rPr>
                                <w:b/>
                                <w:bCs/>
                                <w:sz w:val="36"/>
                                <w:szCs w:val="36"/>
                              </w:rPr>
                            </w:pPr>
                          </w:p>
                          <w:p w14:paraId="5234842B" w14:textId="77777777" w:rsidR="00A017B6" w:rsidRDefault="00A017B6">
                            <w:pPr>
                              <w:pBdr>
                                <w:left w:val="single" w:sz="4" w:space="6" w:color="000000"/>
                              </w:pBdr>
                              <w:rPr>
                                <w:sz w:val="26"/>
                                <w:szCs w:val="26"/>
                                <w:u w:val="single"/>
                              </w:rPr>
                            </w:pPr>
                          </w:p>
                          <w:p w14:paraId="43BF3DD0" w14:textId="77777777" w:rsidR="00A017B6" w:rsidRDefault="00A017B6">
                            <w:pPr>
                              <w:pBdr>
                                <w:left w:val="single" w:sz="4" w:space="6" w:color="000000"/>
                              </w:pBdr>
                              <w:rPr>
                                <w:sz w:val="26"/>
                                <w:szCs w:val="26"/>
                                <w:u w:val="single"/>
                              </w:rPr>
                            </w:pPr>
                          </w:p>
                          <w:p w14:paraId="1AB32663" w14:textId="77777777" w:rsidR="00A017B6" w:rsidRDefault="00A017B6">
                            <w:pPr>
                              <w:pBdr>
                                <w:left w:val="single" w:sz="4" w:space="6" w:color="000000"/>
                              </w:pBdr>
                              <w:rPr>
                                <w:sz w:val="26"/>
                                <w:szCs w:val="26"/>
                                <w:u w:val="single"/>
                              </w:rPr>
                            </w:pPr>
                          </w:p>
                          <w:p w14:paraId="65D464ED" w14:textId="77777777" w:rsidR="00A017B6" w:rsidRDefault="00A017B6">
                            <w:pPr>
                              <w:pBdr>
                                <w:left w:val="single" w:sz="4" w:space="6" w:color="000000"/>
                              </w:pBdr>
                              <w:rPr>
                                <w:sz w:val="26"/>
                                <w:szCs w:val="26"/>
                                <w:u w:val="single"/>
                              </w:rPr>
                            </w:pPr>
                          </w:p>
                          <w:p w14:paraId="2030C472" w14:textId="77777777" w:rsidR="00A017B6" w:rsidRDefault="00A017B6">
                            <w:pPr>
                              <w:pBdr>
                                <w:left w:val="single" w:sz="4" w:space="6" w:color="000000"/>
                              </w:pBdr>
                              <w:rPr>
                                <w:sz w:val="26"/>
                                <w:szCs w:val="26"/>
                                <w:u w:val="single"/>
                              </w:rPr>
                            </w:pPr>
                          </w:p>
                          <w:p w14:paraId="09ED15EB" w14:textId="77777777" w:rsidR="00A017B6" w:rsidRDefault="00A017B6">
                            <w:pPr>
                              <w:pBdr>
                                <w:left w:val="single" w:sz="4" w:space="6" w:color="000000"/>
                              </w:pBdr>
                              <w:rPr>
                                <w:sz w:val="26"/>
                                <w:szCs w:val="26"/>
                                <w:u w:val="single"/>
                              </w:rPr>
                            </w:pPr>
                          </w:p>
                          <w:p w14:paraId="676E9D4E" w14:textId="77777777" w:rsidR="00A017B6" w:rsidRDefault="00A017B6">
                            <w:pPr>
                              <w:pBdr>
                                <w:left w:val="single" w:sz="4" w:space="6" w:color="000000"/>
                              </w:pBdr>
                              <w:rPr>
                                <w:sz w:val="26"/>
                                <w:szCs w:val="26"/>
                                <w:u w:val="single"/>
                              </w:rPr>
                            </w:pPr>
                          </w:p>
                          <w:p w14:paraId="19959760" w14:textId="77777777" w:rsidR="00A017B6" w:rsidRDefault="00A017B6">
                            <w:pPr>
                              <w:pBdr>
                                <w:left w:val="single" w:sz="4" w:space="6" w:color="000000"/>
                              </w:pBdr>
                              <w:rPr>
                                <w:sz w:val="26"/>
                                <w:szCs w:val="26"/>
                                <w:u w:val="single"/>
                              </w:rPr>
                            </w:pPr>
                          </w:p>
                          <w:p w14:paraId="1ADCEFC8" w14:textId="77777777" w:rsidR="00A017B6" w:rsidRDefault="00A017B6">
                            <w:pPr>
                              <w:pBdr>
                                <w:left w:val="single" w:sz="4" w:space="6" w:color="000000"/>
                              </w:pBdr>
                              <w:rPr>
                                <w:sz w:val="26"/>
                                <w:szCs w:val="26"/>
                                <w:u w:val="single"/>
                              </w:rPr>
                            </w:pPr>
                          </w:p>
                          <w:p w14:paraId="28E77E16" w14:textId="77777777" w:rsidR="00A017B6" w:rsidRDefault="00A017B6">
                            <w:pPr>
                              <w:pBdr>
                                <w:left w:val="single" w:sz="4" w:space="6" w:color="000000"/>
                              </w:pBdr>
                              <w:rPr>
                                <w:sz w:val="26"/>
                                <w:szCs w:val="26"/>
                                <w:u w:val="single"/>
                              </w:rPr>
                            </w:pPr>
                          </w:p>
                          <w:p w14:paraId="53DCCED5" w14:textId="77777777" w:rsidR="00A017B6" w:rsidRDefault="00A017B6">
                            <w:pPr>
                              <w:pBdr>
                                <w:left w:val="single" w:sz="4" w:space="6" w:color="000000"/>
                              </w:pBdr>
                              <w:rPr>
                                <w:sz w:val="26"/>
                                <w:szCs w:val="26"/>
                                <w:u w:val="single"/>
                              </w:rPr>
                            </w:pPr>
                          </w:p>
                          <w:p w14:paraId="58F7AE19" w14:textId="77777777" w:rsidR="00A017B6" w:rsidRDefault="00A017B6">
                            <w:pPr>
                              <w:pBdr>
                                <w:left w:val="single" w:sz="4" w:space="6" w:color="000000"/>
                              </w:pBdr>
                              <w:rPr>
                                <w:sz w:val="26"/>
                                <w:szCs w:val="26"/>
                                <w:u w:val="single"/>
                              </w:rPr>
                            </w:pPr>
                          </w:p>
                          <w:p w14:paraId="30DEE46D" w14:textId="77777777" w:rsidR="00A017B6" w:rsidRDefault="00A017B6">
                            <w:pPr>
                              <w:pBdr>
                                <w:left w:val="single" w:sz="4" w:space="6" w:color="000000"/>
                              </w:pBdr>
                              <w:rPr>
                                <w:sz w:val="26"/>
                                <w:szCs w:val="26"/>
                                <w:u w:val="single"/>
                              </w:rPr>
                            </w:pPr>
                          </w:p>
                          <w:p w14:paraId="71EE0049" w14:textId="77777777" w:rsidR="00A017B6" w:rsidRDefault="00A017B6">
                            <w:pPr>
                              <w:pBdr>
                                <w:left w:val="single" w:sz="4" w:space="6" w:color="000000"/>
                              </w:pBdr>
                              <w:rPr>
                                <w:sz w:val="26"/>
                                <w:szCs w:val="26"/>
                                <w:u w:val="single"/>
                              </w:rPr>
                            </w:pPr>
                          </w:p>
                          <w:p w14:paraId="528DF6CA" w14:textId="77777777" w:rsidR="00A017B6" w:rsidRDefault="00A017B6">
                            <w:pPr>
                              <w:pBdr>
                                <w:left w:val="single" w:sz="4" w:space="6" w:color="000000"/>
                              </w:pBdr>
                              <w:rPr>
                                <w:sz w:val="26"/>
                                <w:szCs w:val="26"/>
                                <w:u w:val="single"/>
                              </w:rPr>
                            </w:pPr>
                          </w:p>
                          <w:p w14:paraId="2B419068" w14:textId="77777777" w:rsidR="00A017B6" w:rsidRDefault="00A017B6">
                            <w:pPr>
                              <w:pBdr>
                                <w:left w:val="single" w:sz="4" w:space="6" w:color="000000"/>
                              </w:pBdr>
                              <w:rPr>
                                <w:sz w:val="26"/>
                                <w:szCs w:val="26"/>
                                <w:u w:val="single"/>
                              </w:rPr>
                            </w:pPr>
                          </w:p>
                          <w:p w14:paraId="0D4DA446" w14:textId="77777777" w:rsidR="00A017B6" w:rsidRDefault="00A017B6">
                            <w:pPr>
                              <w:pBdr>
                                <w:left w:val="single" w:sz="4" w:space="6" w:color="000000"/>
                              </w:pBdr>
                              <w:rPr>
                                <w:sz w:val="26"/>
                                <w:szCs w:val="26"/>
                                <w:u w:val="single"/>
                              </w:rPr>
                            </w:pPr>
                          </w:p>
                          <w:p w14:paraId="76A3D7A2" w14:textId="77777777" w:rsidR="00A017B6" w:rsidRDefault="00A017B6">
                            <w:pPr>
                              <w:pBdr>
                                <w:left w:val="single" w:sz="4" w:space="6" w:color="000000"/>
                              </w:pBdr>
                              <w:rPr>
                                <w:sz w:val="26"/>
                                <w:szCs w:val="26"/>
                                <w:u w:val="single"/>
                              </w:rPr>
                            </w:pPr>
                          </w:p>
                          <w:p w14:paraId="069469A0" w14:textId="77777777" w:rsidR="00A017B6" w:rsidRDefault="00A017B6">
                            <w:pPr>
                              <w:pBdr>
                                <w:left w:val="single" w:sz="4" w:space="6" w:color="000000"/>
                              </w:pBdr>
                              <w:rPr>
                                <w:sz w:val="26"/>
                                <w:szCs w:val="26"/>
                                <w:u w:val="single"/>
                              </w:rPr>
                            </w:pPr>
                          </w:p>
                          <w:p w14:paraId="06A4D7B3" w14:textId="77777777" w:rsidR="00A017B6" w:rsidRDefault="00A017B6">
                            <w:pPr>
                              <w:pBdr>
                                <w:left w:val="single" w:sz="4" w:space="6" w:color="000000"/>
                              </w:pBdr>
                              <w:rPr>
                                <w:sz w:val="26"/>
                                <w:szCs w:val="26"/>
                                <w:u w:val="single"/>
                              </w:rPr>
                            </w:pPr>
                          </w:p>
                          <w:p w14:paraId="7CF3A6D2" w14:textId="77777777" w:rsidR="00A017B6" w:rsidRDefault="00A017B6">
                            <w:pPr>
                              <w:pBdr>
                                <w:left w:val="single" w:sz="4" w:space="6" w:color="000000"/>
                              </w:pBdr>
                              <w:rPr>
                                <w:sz w:val="26"/>
                                <w:szCs w:val="26"/>
                                <w:u w:val="single"/>
                              </w:rPr>
                            </w:pPr>
                          </w:p>
                          <w:p w14:paraId="2A53BA5B" w14:textId="77777777" w:rsidR="00A017B6" w:rsidRDefault="00A017B6">
                            <w:pPr>
                              <w:pBdr>
                                <w:left w:val="single" w:sz="4" w:space="6" w:color="000000"/>
                              </w:pBdr>
                              <w:rPr>
                                <w:sz w:val="26"/>
                                <w:szCs w:val="26"/>
                                <w:u w:val="single"/>
                              </w:rPr>
                            </w:pPr>
                          </w:p>
                          <w:p w14:paraId="6920F678" w14:textId="77777777" w:rsidR="00A017B6" w:rsidRDefault="00A017B6">
                            <w:pPr>
                              <w:pBdr>
                                <w:left w:val="single" w:sz="4" w:space="6" w:color="000000"/>
                              </w:pBdr>
                              <w:rPr>
                                <w:sz w:val="26"/>
                                <w:szCs w:val="26"/>
                                <w:u w:val="single"/>
                              </w:rPr>
                            </w:pPr>
                          </w:p>
                          <w:p w14:paraId="309C4963" w14:textId="77777777" w:rsidR="00A017B6" w:rsidRDefault="00A017B6">
                            <w:pPr>
                              <w:pBdr>
                                <w:left w:val="single" w:sz="4" w:space="6" w:color="000000"/>
                              </w:pBdr>
                              <w:rPr>
                                <w:sz w:val="26"/>
                                <w:szCs w:val="26"/>
                                <w:u w:val="single"/>
                              </w:rPr>
                            </w:pPr>
                          </w:p>
                          <w:p w14:paraId="76B8351A" w14:textId="77777777" w:rsidR="00A017B6" w:rsidRDefault="00A017B6">
                            <w:pPr>
                              <w:pBdr>
                                <w:left w:val="single" w:sz="4" w:space="6" w:color="000000"/>
                              </w:pBdr>
                              <w:rPr>
                                <w:sz w:val="26"/>
                                <w:szCs w:val="26"/>
                                <w:u w:val="single"/>
                              </w:rPr>
                            </w:pPr>
                          </w:p>
                          <w:p w14:paraId="13DA13FE" w14:textId="77777777" w:rsidR="00A017B6" w:rsidRDefault="00A017B6">
                            <w:pPr>
                              <w:pBdr>
                                <w:left w:val="single" w:sz="4" w:space="6" w:color="000000"/>
                              </w:pBdr>
                              <w:rPr>
                                <w:sz w:val="26"/>
                                <w:szCs w:val="26"/>
                                <w:u w:val="single"/>
                              </w:rPr>
                            </w:pPr>
                          </w:p>
                          <w:p w14:paraId="303DC054" w14:textId="77777777" w:rsidR="00A017B6" w:rsidRDefault="00A017B6">
                            <w:pPr>
                              <w:pBdr>
                                <w:left w:val="single" w:sz="4" w:space="6" w:color="000000"/>
                              </w:pBdr>
                              <w:rPr>
                                <w:sz w:val="26"/>
                                <w:szCs w:val="26"/>
                                <w:u w:val="single"/>
                              </w:rPr>
                            </w:pPr>
                          </w:p>
                          <w:p w14:paraId="4C08342D" w14:textId="77777777" w:rsidR="00A017B6" w:rsidRDefault="00A017B6">
                            <w:pPr>
                              <w:pBdr>
                                <w:left w:val="single" w:sz="4" w:space="6" w:color="000000"/>
                              </w:pBdr>
                              <w:rPr>
                                <w:sz w:val="26"/>
                                <w:szCs w:val="26"/>
                                <w:u w:val="single"/>
                              </w:rPr>
                            </w:pPr>
                          </w:p>
                          <w:p w14:paraId="71C67E22" w14:textId="77777777" w:rsidR="00A017B6" w:rsidRDefault="00A017B6">
                            <w:pPr>
                              <w:pBdr>
                                <w:left w:val="single" w:sz="4" w:space="6" w:color="000000"/>
                              </w:pBdr>
                              <w:rPr>
                                <w:b/>
                                <w:bCs/>
                                <w:sz w:val="18"/>
                                <w:szCs w:val="18"/>
                              </w:rPr>
                            </w:pPr>
                          </w:p>
                          <w:p w14:paraId="66E1CBBF" w14:textId="77777777" w:rsidR="00A017B6" w:rsidRDefault="00A017B6">
                            <w:pPr>
                              <w:pBdr>
                                <w:left w:val="single" w:sz="4" w:space="6" w:color="000000"/>
                              </w:pBdr>
                              <w:rPr>
                                <w:b/>
                                <w:bCs/>
                                <w:sz w:val="18"/>
                                <w:szCs w:val="18"/>
                              </w:rPr>
                            </w:pPr>
                          </w:p>
                          <w:p w14:paraId="7F523FB7" w14:textId="77777777" w:rsidR="00A017B6" w:rsidRDefault="00A017B6">
                            <w:pPr>
                              <w:pBdr>
                                <w:left w:val="single" w:sz="4" w:space="6" w:color="000000"/>
                              </w:pBdr>
                              <w:rPr>
                                <w:b/>
                                <w:bCs/>
                                <w:sz w:val="18"/>
                                <w:szCs w:val="18"/>
                              </w:rPr>
                            </w:pPr>
                          </w:p>
                          <w:p w14:paraId="11634DD0" w14:textId="77777777" w:rsidR="00A017B6" w:rsidRDefault="00B67ECE">
                            <w:pPr>
                              <w:pBdr>
                                <w:left w:val="single" w:sz="4" w:space="6" w:color="000000"/>
                              </w:pBdr>
                              <w:rPr>
                                <w:b/>
                                <w:bCs/>
                                <w:sz w:val="18"/>
                                <w:szCs w:val="18"/>
                              </w:rPr>
                            </w:pPr>
                            <w:r>
                              <w:rPr>
                                <w:b/>
                                <w:bCs/>
                                <w:sz w:val="18"/>
                                <w:szCs w:val="18"/>
                              </w:rPr>
                              <w:t>Kontakt:</w:t>
                            </w:r>
                          </w:p>
                          <w:p w14:paraId="29ACE1A1" w14:textId="77777777" w:rsidR="00A017B6" w:rsidRDefault="00B67ECE">
                            <w:pPr>
                              <w:pBdr>
                                <w:left w:val="single" w:sz="4" w:space="6" w:color="000000"/>
                              </w:pBdr>
                              <w:rPr>
                                <w:sz w:val="18"/>
                                <w:szCs w:val="18"/>
                              </w:rPr>
                            </w:pPr>
                            <w:r>
                              <w:rPr>
                                <w:sz w:val="18"/>
                                <w:szCs w:val="18"/>
                              </w:rPr>
                              <w:t>Initiative proDente e. V.</w:t>
                            </w:r>
                          </w:p>
                          <w:p w14:paraId="6858B8C0" w14:textId="77777777" w:rsidR="00A017B6" w:rsidRDefault="00B67ECE">
                            <w:pPr>
                              <w:pBdr>
                                <w:left w:val="single" w:sz="4" w:space="6" w:color="000000"/>
                              </w:pBdr>
                              <w:rPr>
                                <w:sz w:val="18"/>
                                <w:szCs w:val="18"/>
                              </w:rPr>
                            </w:pPr>
                            <w:r>
                              <w:rPr>
                                <w:sz w:val="18"/>
                                <w:szCs w:val="18"/>
                              </w:rPr>
                              <w:t>Aachener Straße 1053-1055</w:t>
                            </w:r>
                          </w:p>
                          <w:p w14:paraId="2EB480BB" w14:textId="77777777" w:rsidR="00A017B6" w:rsidRDefault="00B67ECE">
                            <w:pPr>
                              <w:pBdr>
                                <w:left w:val="single" w:sz="4" w:space="6" w:color="000000"/>
                              </w:pBdr>
                              <w:rPr>
                                <w:sz w:val="18"/>
                                <w:szCs w:val="18"/>
                              </w:rPr>
                            </w:pPr>
                            <w:r>
                              <w:rPr>
                                <w:sz w:val="18"/>
                                <w:szCs w:val="18"/>
                              </w:rPr>
                              <w:t>50858 Köln</w:t>
                            </w:r>
                          </w:p>
                          <w:p w14:paraId="5DBB5DC0" w14:textId="77777777" w:rsidR="00A017B6" w:rsidRDefault="00A017B6">
                            <w:pPr>
                              <w:pBdr>
                                <w:left w:val="single" w:sz="4" w:space="6" w:color="000000"/>
                              </w:pBdr>
                              <w:rPr>
                                <w:sz w:val="18"/>
                                <w:szCs w:val="18"/>
                              </w:rPr>
                            </w:pPr>
                          </w:p>
                          <w:p w14:paraId="78086417" w14:textId="77777777" w:rsidR="00A017B6" w:rsidRDefault="00B67ECE">
                            <w:pPr>
                              <w:pBdr>
                                <w:left w:val="single" w:sz="4" w:space="6" w:color="000000"/>
                              </w:pBdr>
                              <w:rPr>
                                <w:sz w:val="18"/>
                                <w:szCs w:val="18"/>
                              </w:rPr>
                            </w:pPr>
                            <w:r>
                              <w:rPr>
                                <w:sz w:val="18"/>
                                <w:szCs w:val="18"/>
                              </w:rPr>
                              <w:t xml:space="preserve">Fon: </w:t>
                            </w:r>
                            <w:r>
                              <w:rPr>
                                <w:sz w:val="18"/>
                                <w:szCs w:val="18"/>
                              </w:rPr>
                              <w:tab/>
                              <w:t>+49 221 170 99 740</w:t>
                            </w:r>
                          </w:p>
                          <w:p w14:paraId="74F4C249" w14:textId="77777777" w:rsidR="00A017B6" w:rsidRDefault="00B67ECE">
                            <w:pPr>
                              <w:pBdr>
                                <w:left w:val="single" w:sz="4" w:space="6" w:color="000000"/>
                              </w:pBdr>
                              <w:rPr>
                                <w:sz w:val="18"/>
                                <w:szCs w:val="18"/>
                              </w:rPr>
                            </w:pPr>
                            <w:r>
                              <w:rPr>
                                <w:sz w:val="18"/>
                                <w:szCs w:val="18"/>
                              </w:rPr>
                              <w:t xml:space="preserve">Fax: </w:t>
                            </w:r>
                            <w:r>
                              <w:rPr>
                                <w:sz w:val="18"/>
                                <w:szCs w:val="18"/>
                              </w:rPr>
                              <w:tab/>
                              <w:t>+49 221 170 742</w:t>
                            </w:r>
                          </w:p>
                          <w:p w14:paraId="6CCE5524" w14:textId="77777777" w:rsidR="00A017B6" w:rsidRDefault="00B67ECE">
                            <w:pPr>
                              <w:pBdr>
                                <w:left w:val="single" w:sz="4" w:space="6" w:color="000000"/>
                              </w:pBdr>
                              <w:rPr>
                                <w:sz w:val="18"/>
                                <w:szCs w:val="18"/>
                              </w:rPr>
                            </w:pPr>
                            <w:r>
                              <w:rPr>
                                <w:sz w:val="18"/>
                                <w:szCs w:val="18"/>
                              </w:rPr>
                              <w:t>Mobil</w:t>
                            </w:r>
                            <w:r>
                              <w:rPr>
                                <w:sz w:val="18"/>
                                <w:szCs w:val="18"/>
                              </w:rPr>
                              <w:tab/>
                              <w:t>+49 163 776 336 8</w:t>
                            </w:r>
                          </w:p>
                          <w:p w14:paraId="42A53233" w14:textId="77777777" w:rsidR="00A017B6" w:rsidRDefault="00B67ECE">
                            <w:pPr>
                              <w:pBdr>
                                <w:left w:val="single" w:sz="4" w:space="6" w:color="000000"/>
                              </w:pBdr>
                              <w:rPr>
                                <w:sz w:val="18"/>
                                <w:szCs w:val="18"/>
                              </w:rPr>
                            </w:pPr>
                            <w:hyperlink r:id="rId7" w:history="1">
                              <w:r>
                                <w:rPr>
                                  <w:rStyle w:val="Hyperlink0"/>
                                </w:rPr>
                                <w:t>info@prodente.de</w:t>
                              </w:r>
                            </w:hyperlink>
                          </w:p>
                          <w:p w14:paraId="5683AC90" w14:textId="77777777" w:rsidR="00A017B6" w:rsidRDefault="00A017B6">
                            <w:pPr>
                              <w:pBdr>
                                <w:left w:val="single" w:sz="4" w:space="6" w:color="000000"/>
                              </w:pBdr>
                              <w:rPr>
                                <w:sz w:val="18"/>
                                <w:szCs w:val="18"/>
                              </w:rPr>
                            </w:pPr>
                          </w:p>
                          <w:p w14:paraId="147FE895" w14:textId="77777777" w:rsidR="00A017B6" w:rsidRDefault="00A017B6">
                            <w:pPr>
                              <w:pBdr>
                                <w:left w:val="single" w:sz="4" w:space="6" w:color="000000"/>
                              </w:pBdr>
                              <w:rPr>
                                <w:sz w:val="18"/>
                                <w:szCs w:val="18"/>
                              </w:rPr>
                            </w:pPr>
                          </w:p>
                          <w:p w14:paraId="0A0A4E8F" w14:textId="77777777" w:rsidR="00A017B6" w:rsidRDefault="00B67ECE">
                            <w:pPr>
                              <w:pBdr>
                                <w:left w:val="single" w:sz="4" w:space="6" w:color="000000"/>
                              </w:pBdr>
                              <w:rPr>
                                <w:sz w:val="18"/>
                                <w:szCs w:val="18"/>
                              </w:rPr>
                            </w:pPr>
                            <w:hyperlink r:id="rId8" w:history="1">
                              <w:r>
                                <w:rPr>
                                  <w:rStyle w:val="Hyperlink1"/>
                                </w:rPr>
                                <w:t>www.prodente.de</w:t>
                              </w:r>
                            </w:hyperlink>
                          </w:p>
                          <w:p w14:paraId="487480CA" w14:textId="77777777" w:rsidR="00A017B6" w:rsidRDefault="00B67ECE">
                            <w:pPr>
                              <w:pBdr>
                                <w:left w:val="single" w:sz="4" w:space="6" w:color="000000"/>
                              </w:pBdr>
                              <w:rPr>
                                <w:sz w:val="18"/>
                                <w:szCs w:val="18"/>
                              </w:rPr>
                            </w:pPr>
                            <w:hyperlink r:id="rId9" w:history="1">
                              <w:r>
                                <w:rPr>
                                  <w:rStyle w:val="Hyperlink1"/>
                                </w:rPr>
                                <w:t>www.facebook.com/proDente.e.V</w:t>
                              </w:r>
                            </w:hyperlink>
                            <w:r>
                              <w:rPr>
                                <w:sz w:val="18"/>
                                <w:szCs w:val="18"/>
                              </w:rPr>
                              <w:t>.</w:t>
                            </w:r>
                          </w:p>
                          <w:p w14:paraId="387DB21B" w14:textId="77777777" w:rsidR="00A017B6" w:rsidRDefault="00B67ECE">
                            <w:pPr>
                              <w:pBdr>
                                <w:left w:val="single" w:sz="4" w:space="6" w:color="000000"/>
                              </w:pBdr>
                              <w:rPr>
                                <w:sz w:val="18"/>
                                <w:szCs w:val="18"/>
                              </w:rPr>
                            </w:pPr>
                            <w:hyperlink r:id="rId10" w:history="1">
                              <w:r>
                                <w:rPr>
                                  <w:rStyle w:val="Hyperlink1"/>
                                </w:rPr>
                                <w:t>www.youtube.com/prodenteTV</w:t>
                              </w:r>
                            </w:hyperlink>
                          </w:p>
                          <w:p w14:paraId="49267ECA" w14:textId="77777777" w:rsidR="00A017B6" w:rsidRDefault="00B67ECE">
                            <w:pPr>
                              <w:pBdr>
                                <w:left w:val="single" w:sz="4" w:space="6" w:color="000000"/>
                              </w:pBdr>
                              <w:rPr>
                                <w:sz w:val="18"/>
                                <w:szCs w:val="18"/>
                              </w:rPr>
                            </w:pPr>
                            <w:hyperlink r:id="rId11" w:history="1">
                              <w:r>
                                <w:rPr>
                                  <w:rStyle w:val="Hyperlink1"/>
                                </w:rPr>
                                <w:t>www.x.com/proDente</w:t>
                              </w:r>
                            </w:hyperlink>
                          </w:p>
                          <w:p w14:paraId="64DAE213" w14:textId="77777777" w:rsidR="00A017B6" w:rsidRDefault="00B67ECE">
                            <w:pPr>
                              <w:pBdr>
                                <w:left w:val="single" w:sz="4" w:space="6" w:color="000000"/>
                              </w:pBdr>
                              <w:rPr>
                                <w:sz w:val="18"/>
                                <w:szCs w:val="18"/>
                              </w:rPr>
                            </w:pPr>
                            <w:hyperlink r:id="rId12" w:history="1">
                              <w:r>
                                <w:rPr>
                                  <w:rStyle w:val="Hyperlink1"/>
                                </w:rPr>
                                <w:t>www.instagram.com/initiative_prodente</w:t>
                              </w:r>
                            </w:hyperlink>
                            <w:r>
                              <w:rPr>
                                <w:rStyle w:val="Hyperlink1"/>
                              </w:rPr>
                              <w:t>/</w:t>
                            </w:r>
                          </w:p>
                          <w:p w14:paraId="3C1FD2D0" w14:textId="77777777" w:rsidR="00A017B6" w:rsidRDefault="00B67ECE">
                            <w:pPr>
                              <w:pBdr>
                                <w:left w:val="single" w:sz="4" w:space="6" w:color="000000"/>
                              </w:pBdr>
                              <w:rPr>
                                <w:rStyle w:val="Hyperlink1"/>
                              </w:rPr>
                            </w:pPr>
                            <w:hyperlink r:id="rId13" w:history="1">
                              <w:r>
                                <w:rPr>
                                  <w:rStyle w:val="Hyperlink1"/>
                                </w:rPr>
                                <w:t>www.pinterest.com/prodente</w:t>
                              </w:r>
                            </w:hyperlink>
                          </w:p>
                          <w:p w14:paraId="2BE73C39" w14:textId="77777777" w:rsidR="00A017B6" w:rsidRDefault="00B67ECE">
                            <w:pPr>
                              <w:pBdr>
                                <w:left w:val="single" w:sz="4" w:space="6" w:color="000000"/>
                              </w:pBdr>
                              <w:rPr>
                                <w:rStyle w:val="Hyperlink1"/>
                              </w:rPr>
                            </w:pPr>
                            <w:hyperlink r:id="rId14" w:history="1">
                              <w:r>
                                <w:rPr>
                                  <w:rStyle w:val="Hyperlink1"/>
                                </w:rPr>
                                <w:t>www.tiktok.com/@initiative_prodente</w:t>
                              </w:r>
                            </w:hyperlink>
                          </w:p>
                          <w:p w14:paraId="60FE1532" w14:textId="77777777" w:rsidR="00A017B6" w:rsidRDefault="00B67ECE">
                            <w:pPr>
                              <w:pBdr>
                                <w:left w:val="single" w:sz="4" w:space="6" w:color="000000"/>
                              </w:pBdr>
                              <w:rPr>
                                <w:sz w:val="18"/>
                                <w:szCs w:val="18"/>
                                <w:u w:val="single"/>
                              </w:rPr>
                            </w:pPr>
                            <w:r>
                              <w:rPr>
                                <w:rStyle w:val="Hyperlink1"/>
                              </w:rPr>
                              <w:t>www.linkedin.com/company/prodente</w:t>
                            </w:r>
                          </w:p>
                          <w:p w14:paraId="0E800BBD" w14:textId="77777777" w:rsidR="00A017B6" w:rsidRDefault="00A017B6">
                            <w:pPr>
                              <w:pBdr>
                                <w:left w:val="single" w:sz="4" w:space="6" w:color="000000"/>
                              </w:pBd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2FB5" id="_x0000_t202" coordsize="21600,21600" o:spt="202" path="m,l,21600r21600,l21600,xe">
                <v:stroke joinstyle="miter"/>
                <v:path gradientshapeok="t" o:connecttype="rect"/>
              </v:shapetype>
              <v:shape id="officeArt object" o:spid="_x0000_s1026" type="#_x0000_t202" alt="Text Box 4" style="position:absolute;left:0;text-align:left;margin-left:332.75pt;margin-top:-60.65pt;width:178pt;height:818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" filled="f" stroked="f" strokeweight="1pt">
                <v:stroke miterlimit="4"/>
                <v:textbox inset="3.6pt,,3.6pt">
                  <w:txbxContent>
                    <w:p w14:paraId="57AB84E0" w14:textId="77777777" w:rsidR="00A017B6" w:rsidRDefault="00B67ECE">
                      <w:pPr>
                        <w:pBdr>
                          <w:left w:val="single" w:sz="4" w:space="6" w:color="000000"/>
                        </w:pBdr>
                        <w:rPr>
                          <w:b/>
                          <w:bCs/>
                          <w:sz w:val="36"/>
                          <w:szCs w:val="36"/>
                        </w:rPr>
                      </w:pPr>
                      <w:r>
                        <w:rPr>
                          <w:b/>
                          <w:bCs/>
                          <w:sz w:val="36"/>
                          <w:szCs w:val="36"/>
                        </w:rPr>
                        <w:t>Presseinformation</w:t>
                      </w:r>
                    </w:p>
                    <w:p w14:paraId="6A15679B" w14:textId="77777777" w:rsidR="00A017B6" w:rsidRDefault="00A017B6">
                      <w:pPr>
                        <w:pBdr>
                          <w:left w:val="single" w:sz="4" w:space="6" w:color="000000"/>
                        </w:pBdr>
                        <w:rPr>
                          <w:b/>
                          <w:bCs/>
                          <w:sz w:val="36"/>
                          <w:szCs w:val="36"/>
                        </w:rPr>
                      </w:pPr>
                    </w:p>
                    <w:p w14:paraId="5234842B" w14:textId="77777777" w:rsidR="00A017B6" w:rsidRDefault="00A017B6">
                      <w:pPr>
                        <w:pBdr>
                          <w:left w:val="single" w:sz="4" w:space="6" w:color="000000"/>
                        </w:pBdr>
                        <w:rPr>
                          <w:sz w:val="26"/>
                          <w:szCs w:val="26"/>
                          <w:u w:val="single"/>
                        </w:rPr>
                      </w:pPr>
                    </w:p>
                    <w:p w14:paraId="43BF3DD0" w14:textId="77777777" w:rsidR="00A017B6" w:rsidRDefault="00A017B6">
                      <w:pPr>
                        <w:pBdr>
                          <w:left w:val="single" w:sz="4" w:space="6" w:color="000000"/>
                        </w:pBdr>
                        <w:rPr>
                          <w:sz w:val="26"/>
                          <w:szCs w:val="26"/>
                          <w:u w:val="single"/>
                        </w:rPr>
                      </w:pPr>
                    </w:p>
                    <w:p w14:paraId="1AB32663" w14:textId="77777777" w:rsidR="00A017B6" w:rsidRDefault="00A017B6">
                      <w:pPr>
                        <w:pBdr>
                          <w:left w:val="single" w:sz="4" w:space="6" w:color="000000"/>
                        </w:pBdr>
                        <w:rPr>
                          <w:sz w:val="26"/>
                          <w:szCs w:val="26"/>
                          <w:u w:val="single"/>
                        </w:rPr>
                      </w:pPr>
                    </w:p>
                    <w:p w14:paraId="65D464ED" w14:textId="77777777" w:rsidR="00A017B6" w:rsidRDefault="00A017B6">
                      <w:pPr>
                        <w:pBdr>
                          <w:left w:val="single" w:sz="4" w:space="6" w:color="000000"/>
                        </w:pBdr>
                        <w:rPr>
                          <w:sz w:val="26"/>
                          <w:szCs w:val="26"/>
                          <w:u w:val="single"/>
                        </w:rPr>
                      </w:pPr>
                    </w:p>
                    <w:p w14:paraId="2030C472" w14:textId="77777777" w:rsidR="00A017B6" w:rsidRDefault="00A017B6">
                      <w:pPr>
                        <w:pBdr>
                          <w:left w:val="single" w:sz="4" w:space="6" w:color="000000"/>
                        </w:pBdr>
                        <w:rPr>
                          <w:sz w:val="26"/>
                          <w:szCs w:val="26"/>
                          <w:u w:val="single"/>
                        </w:rPr>
                      </w:pPr>
                    </w:p>
                    <w:p w14:paraId="09ED15EB" w14:textId="77777777" w:rsidR="00A017B6" w:rsidRDefault="00A017B6">
                      <w:pPr>
                        <w:pBdr>
                          <w:left w:val="single" w:sz="4" w:space="6" w:color="000000"/>
                        </w:pBdr>
                        <w:rPr>
                          <w:sz w:val="26"/>
                          <w:szCs w:val="26"/>
                          <w:u w:val="single"/>
                        </w:rPr>
                      </w:pPr>
                    </w:p>
                    <w:p w14:paraId="676E9D4E" w14:textId="77777777" w:rsidR="00A017B6" w:rsidRDefault="00A017B6">
                      <w:pPr>
                        <w:pBdr>
                          <w:left w:val="single" w:sz="4" w:space="6" w:color="000000"/>
                        </w:pBdr>
                        <w:rPr>
                          <w:sz w:val="26"/>
                          <w:szCs w:val="26"/>
                          <w:u w:val="single"/>
                        </w:rPr>
                      </w:pPr>
                    </w:p>
                    <w:p w14:paraId="19959760" w14:textId="77777777" w:rsidR="00A017B6" w:rsidRDefault="00A017B6">
                      <w:pPr>
                        <w:pBdr>
                          <w:left w:val="single" w:sz="4" w:space="6" w:color="000000"/>
                        </w:pBdr>
                        <w:rPr>
                          <w:sz w:val="26"/>
                          <w:szCs w:val="26"/>
                          <w:u w:val="single"/>
                        </w:rPr>
                      </w:pPr>
                    </w:p>
                    <w:p w14:paraId="1ADCEFC8" w14:textId="77777777" w:rsidR="00A017B6" w:rsidRDefault="00A017B6">
                      <w:pPr>
                        <w:pBdr>
                          <w:left w:val="single" w:sz="4" w:space="6" w:color="000000"/>
                        </w:pBdr>
                        <w:rPr>
                          <w:sz w:val="26"/>
                          <w:szCs w:val="26"/>
                          <w:u w:val="single"/>
                        </w:rPr>
                      </w:pPr>
                    </w:p>
                    <w:p w14:paraId="28E77E16" w14:textId="77777777" w:rsidR="00A017B6" w:rsidRDefault="00A017B6">
                      <w:pPr>
                        <w:pBdr>
                          <w:left w:val="single" w:sz="4" w:space="6" w:color="000000"/>
                        </w:pBdr>
                        <w:rPr>
                          <w:sz w:val="26"/>
                          <w:szCs w:val="26"/>
                          <w:u w:val="single"/>
                        </w:rPr>
                      </w:pPr>
                    </w:p>
                    <w:p w14:paraId="53DCCED5" w14:textId="77777777" w:rsidR="00A017B6" w:rsidRDefault="00A017B6">
                      <w:pPr>
                        <w:pBdr>
                          <w:left w:val="single" w:sz="4" w:space="6" w:color="000000"/>
                        </w:pBdr>
                        <w:rPr>
                          <w:sz w:val="26"/>
                          <w:szCs w:val="26"/>
                          <w:u w:val="single"/>
                        </w:rPr>
                      </w:pPr>
                    </w:p>
                    <w:p w14:paraId="58F7AE19" w14:textId="77777777" w:rsidR="00A017B6" w:rsidRDefault="00A017B6">
                      <w:pPr>
                        <w:pBdr>
                          <w:left w:val="single" w:sz="4" w:space="6" w:color="000000"/>
                        </w:pBdr>
                        <w:rPr>
                          <w:sz w:val="26"/>
                          <w:szCs w:val="26"/>
                          <w:u w:val="single"/>
                        </w:rPr>
                      </w:pPr>
                    </w:p>
                    <w:p w14:paraId="30DEE46D" w14:textId="77777777" w:rsidR="00A017B6" w:rsidRDefault="00A017B6">
                      <w:pPr>
                        <w:pBdr>
                          <w:left w:val="single" w:sz="4" w:space="6" w:color="000000"/>
                        </w:pBdr>
                        <w:rPr>
                          <w:sz w:val="26"/>
                          <w:szCs w:val="26"/>
                          <w:u w:val="single"/>
                        </w:rPr>
                      </w:pPr>
                    </w:p>
                    <w:p w14:paraId="71EE0049" w14:textId="77777777" w:rsidR="00A017B6" w:rsidRDefault="00A017B6">
                      <w:pPr>
                        <w:pBdr>
                          <w:left w:val="single" w:sz="4" w:space="6" w:color="000000"/>
                        </w:pBdr>
                        <w:rPr>
                          <w:sz w:val="26"/>
                          <w:szCs w:val="26"/>
                          <w:u w:val="single"/>
                        </w:rPr>
                      </w:pPr>
                    </w:p>
                    <w:p w14:paraId="528DF6CA" w14:textId="77777777" w:rsidR="00A017B6" w:rsidRDefault="00A017B6">
                      <w:pPr>
                        <w:pBdr>
                          <w:left w:val="single" w:sz="4" w:space="6" w:color="000000"/>
                        </w:pBdr>
                        <w:rPr>
                          <w:sz w:val="26"/>
                          <w:szCs w:val="26"/>
                          <w:u w:val="single"/>
                        </w:rPr>
                      </w:pPr>
                    </w:p>
                    <w:p w14:paraId="2B419068" w14:textId="77777777" w:rsidR="00A017B6" w:rsidRDefault="00A017B6">
                      <w:pPr>
                        <w:pBdr>
                          <w:left w:val="single" w:sz="4" w:space="6" w:color="000000"/>
                        </w:pBdr>
                        <w:rPr>
                          <w:sz w:val="26"/>
                          <w:szCs w:val="26"/>
                          <w:u w:val="single"/>
                        </w:rPr>
                      </w:pPr>
                    </w:p>
                    <w:p w14:paraId="0D4DA446" w14:textId="77777777" w:rsidR="00A017B6" w:rsidRDefault="00A017B6">
                      <w:pPr>
                        <w:pBdr>
                          <w:left w:val="single" w:sz="4" w:space="6" w:color="000000"/>
                        </w:pBdr>
                        <w:rPr>
                          <w:sz w:val="26"/>
                          <w:szCs w:val="26"/>
                          <w:u w:val="single"/>
                        </w:rPr>
                      </w:pPr>
                    </w:p>
                    <w:p w14:paraId="76A3D7A2" w14:textId="77777777" w:rsidR="00A017B6" w:rsidRDefault="00A017B6">
                      <w:pPr>
                        <w:pBdr>
                          <w:left w:val="single" w:sz="4" w:space="6" w:color="000000"/>
                        </w:pBdr>
                        <w:rPr>
                          <w:sz w:val="26"/>
                          <w:szCs w:val="26"/>
                          <w:u w:val="single"/>
                        </w:rPr>
                      </w:pPr>
                    </w:p>
                    <w:p w14:paraId="069469A0" w14:textId="77777777" w:rsidR="00A017B6" w:rsidRDefault="00A017B6">
                      <w:pPr>
                        <w:pBdr>
                          <w:left w:val="single" w:sz="4" w:space="6" w:color="000000"/>
                        </w:pBdr>
                        <w:rPr>
                          <w:sz w:val="26"/>
                          <w:szCs w:val="26"/>
                          <w:u w:val="single"/>
                        </w:rPr>
                      </w:pPr>
                    </w:p>
                    <w:p w14:paraId="06A4D7B3" w14:textId="77777777" w:rsidR="00A017B6" w:rsidRDefault="00A017B6">
                      <w:pPr>
                        <w:pBdr>
                          <w:left w:val="single" w:sz="4" w:space="6" w:color="000000"/>
                        </w:pBdr>
                        <w:rPr>
                          <w:sz w:val="26"/>
                          <w:szCs w:val="26"/>
                          <w:u w:val="single"/>
                        </w:rPr>
                      </w:pPr>
                    </w:p>
                    <w:p w14:paraId="7CF3A6D2" w14:textId="77777777" w:rsidR="00A017B6" w:rsidRDefault="00A017B6">
                      <w:pPr>
                        <w:pBdr>
                          <w:left w:val="single" w:sz="4" w:space="6" w:color="000000"/>
                        </w:pBdr>
                        <w:rPr>
                          <w:sz w:val="26"/>
                          <w:szCs w:val="26"/>
                          <w:u w:val="single"/>
                        </w:rPr>
                      </w:pPr>
                    </w:p>
                    <w:p w14:paraId="2A53BA5B" w14:textId="77777777" w:rsidR="00A017B6" w:rsidRDefault="00A017B6">
                      <w:pPr>
                        <w:pBdr>
                          <w:left w:val="single" w:sz="4" w:space="6" w:color="000000"/>
                        </w:pBdr>
                        <w:rPr>
                          <w:sz w:val="26"/>
                          <w:szCs w:val="26"/>
                          <w:u w:val="single"/>
                        </w:rPr>
                      </w:pPr>
                    </w:p>
                    <w:p w14:paraId="6920F678" w14:textId="77777777" w:rsidR="00A017B6" w:rsidRDefault="00A017B6">
                      <w:pPr>
                        <w:pBdr>
                          <w:left w:val="single" w:sz="4" w:space="6" w:color="000000"/>
                        </w:pBdr>
                        <w:rPr>
                          <w:sz w:val="26"/>
                          <w:szCs w:val="26"/>
                          <w:u w:val="single"/>
                        </w:rPr>
                      </w:pPr>
                    </w:p>
                    <w:p w14:paraId="309C4963" w14:textId="77777777" w:rsidR="00A017B6" w:rsidRDefault="00A017B6">
                      <w:pPr>
                        <w:pBdr>
                          <w:left w:val="single" w:sz="4" w:space="6" w:color="000000"/>
                        </w:pBdr>
                        <w:rPr>
                          <w:sz w:val="26"/>
                          <w:szCs w:val="26"/>
                          <w:u w:val="single"/>
                        </w:rPr>
                      </w:pPr>
                    </w:p>
                    <w:p w14:paraId="76B8351A" w14:textId="77777777" w:rsidR="00A017B6" w:rsidRDefault="00A017B6">
                      <w:pPr>
                        <w:pBdr>
                          <w:left w:val="single" w:sz="4" w:space="6" w:color="000000"/>
                        </w:pBdr>
                        <w:rPr>
                          <w:sz w:val="26"/>
                          <w:szCs w:val="26"/>
                          <w:u w:val="single"/>
                        </w:rPr>
                      </w:pPr>
                    </w:p>
                    <w:p w14:paraId="13DA13FE" w14:textId="77777777" w:rsidR="00A017B6" w:rsidRDefault="00A017B6">
                      <w:pPr>
                        <w:pBdr>
                          <w:left w:val="single" w:sz="4" w:space="6" w:color="000000"/>
                        </w:pBdr>
                        <w:rPr>
                          <w:sz w:val="26"/>
                          <w:szCs w:val="26"/>
                          <w:u w:val="single"/>
                        </w:rPr>
                      </w:pPr>
                    </w:p>
                    <w:p w14:paraId="303DC054" w14:textId="77777777" w:rsidR="00A017B6" w:rsidRDefault="00A017B6">
                      <w:pPr>
                        <w:pBdr>
                          <w:left w:val="single" w:sz="4" w:space="6" w:color="000000"/>
                        </w:pBdr>
                        <w:rPr>
                          <w:sz w:val="26"/>
                          <w:szCs w:val="26"/>
                          <w:u w:val="single"/>
                        </w:rPr>
                      </w:pPr>
                    </w:p>
                    <w:p w14:paraId="4C08342D" w14:textId="77777777" w:rsidR="00A017B6" w:rsidRDefault="00A017B6">
                      <w:pPr>
                        <w:pBdr>
                          <w:left w:val="single" w:sz="4" w:space="6" w:color="000000"/>
                        </w:pBdr>
                        <w:rPr>
                          <w:sz w:val="26"/>
                          <w:szCs w:val="26"/>
                          <w:u w:val="single"/>
                        </w:rPr>
                      </w:pPr>
                    </w:p>
                    <w:p w14:paraId="71C67E22" w14:textId="77777777" w:rsidR="00A017B6" w:rsidRDefault="00A017B6">
                      <w:pPr>
                        <w:pBdr>
                          <w:left w:val="single" w:sz="4" w:space="6" w:color="000000"/>
                        </w:pBdr>
                        <w:rPr>
                          <w:b/>
                          <w:bCs/>
                          <w:sz w:val="18"/>
                          <w:szCs w:val="18"/>
                        </w:rPr>
                      </w:pPr>
                    </w:p>
                    <w:p w14:paraId="66E1CBBF" w14:textId="77777777" w:rsidR="00A017B6" w:rsidRDefault="00A017B6">
                      <w:pPr>
                        <w:pBdr>
                          <w:left w:val="single" w:sz="4" w:space="6" w:color="000000"/>
                        </w:pBdr>
                        <w:rPr>
                          <w:b/>
                          <w:bCs/>
                          <w:sz w:val="18"/>
                          <w:szCs w:val="18"/>
                        </w:rPr>
                      </w:pPr>
                    </w:p>
                    <w:p w14:paraId="7F523FB7" w14:textId="77777777" w:rsidR="00A017B6" w:rsidRDefault="00A017B6">
                      <w:pPr>
                        <w:pBdr>
                          <w:left w:val="single" w:sz="4" w:space="6" w:color="000000"/>
                        </w:pBdr>
                        <w:rPr>
                          <w:b/>
                          <w:bCs/>
                          <w:sz w:val="18"/>
                          <w:szCs w:val="18"/>
                        </w:rPr>
                      </w:pPr>
                    </w:p>
                    <w:p w14:paraId="11634DD0" w14:textId="77777777" w:rsidR="00A017B6" w:rsidRDefault="00B67ECE">
                      <w:pPr>
                        <w:pBdr>
                          <w:left w:val="single" w:sz="4" w:space="6" w:color="000000"/>
                        </w:pBdr>
                        <w:rPr>
                          <w:b/>
                          <w:bCs/>
                          <w:sz w:val="18"/>
                          <w:szCs w:val="18"/>
                        </w:rPr>
                      </w:pPr>
                      <w:r>
                        <w:rPr>
                          <w:b/>
                          <w:bCs/>
                          <w:sz w:val="18"/>
                          <w:szCs w:val="18"/>
                        </w:rPr>
                        <w:t>Kontakt:</w:t>
                      </w:r>
                    </w:p>
                    <w:p w14:paraId="29ACE1A1" w14:textId="77777777" w:rsidR="00A017B6" w:rsidRDefault="00B67ECE">
                      <w:pPr>
                        <w:pBdr>
                          <w:left w:val="single" w:sz="4" w:space="6" w:color="000000"/>
                        </w:pBdr>
                        <w:rPr>
                          <w:sz w:val="18"/>
                          <w:szCs w:val="18"/>
                        </w:rPr>
                      </w:pPr>
                      <w:r>
                        <w:rPr>
                          <w:sz w:val="18"/>
                          <w:szCs w:val="18"/>
                        </w:rPr>
                        <w:t>Initiative proDente e. V.</w:t>
                      </w:r>
                    </w:p>
                    <w:p w14:paraId="6858B8C0" w14:textId="77777777" w:rsidR="00A017B6" w:rsidRDefault="00B67ECE">
                      <w:pPr>
                        <w:pBdr>
                          <w:left w:val="single" w:sz="4" w:space="6" w:color="000000"/>
                        </w:pBdr>
                        <w:rPr>
                          <w:sz w:val="18"/>
                          <w:szCs w:val="18"/>
                        </w:rPr>
                      </w:pPr>
                      <w:r>
                        <w:rPr>
                          <w:sz w:val="18"/>
                          <w:szCs w:val="18"/>
                        </w:rPr>
                        <w:t>Aachener Straße 1053-1055</w:t>
                      </w:r>
                    </w:p>
                    <w:p w14:paraId="2EB480BB" w14:textId="77777777" w:rsidR="00A017B6" w:rsidRDefault="00B67ECE">
                      <w:pPr>
                        <w:pBdr>
                          <w:left w:val="single" w:sz="4" w:space="6" w:color="000000"/>
                        </w:pBdr>
                        <w:rPr>
                          <w:sz w:val="18"/>
                          <w:szCs w:val="18"/>
                        </w:rPr>
                      </w:pPr>
                      <w:r>
                        <w:rPr>
                          <w:sz w:val="18"/>
                          <w:szCs w:val="18"/>
                        </w:rPr>
                        <w:t>50858 Köln</w:t>
                      </w:r>
                    </w:p>
                    <w:p w14:paraId="5DBB5DC0" w14:textId="77777777" w:rsidR="00A017B6" w:rsidRDefault="00A017B6">
                      <w:pPr>
                        <w:pBdr>
                          <w:left w:val="single" w:sz="4" w:space="6" w:color="000000"/>
                        </w:pBdr>
                        <w:rPr>
                          <w:sz w:val="18"/>
                          <w:szCs w:val="18"/>
                        </w:rPr>
                      </w:pPr>
                    </w:p>
                    <w:p w14:paraId="78086417" w14:textId="77777777" w:rsidR="00A017B6" w:rsidRDefault="00B67ECE">
                      <w:pPr>
                        <w:pBdr>
                          <w:left w:val="single" w:sz="4" w:space="6" w:color="000000"/>
                        </w:pBdr>
                        <w:rPr>
                          <w:sz w:val="18"/>
                          <w:szCs w:val="18"/>
                        </w:rPr>
                      </w:pPr>
                      <w:r>
                        <w:rPr>
                          <w:sz w:val="18"/>
                          <w:szCs w:val="18"/>
                        </w:rPr>
                        <w:t xml:space="preserve">Fon: </w:t>
                      </w:r>
                      <w:r>
                        <w:rPr>
                          <w:sz w:val="18"/>
                          <w:szCs w:val="18"/>
                        </w:rPr>
                        <w:tab/>
                        <w:t>+49 221 170 99 740</w:t>
                      </w:r>
                    </w:p>
                    <w:p w14:paraId="74F4C249" w14:textId="77777777" w:rsidR="00A017B6" w:rsidRDefault="00B67ECE">
                      <w:pPr>
                        <w:pBdr>
                          <w:left w:val="single" w:sz="4" w:space="6" w:color="000000"/>
                        </w:pBdr>
                        <w:rPr>
                          <w:sz w:val="18"/>
                          <w:szCs w:val="18"/>
                        </w:rPr>
                      </w:pPr>
                      <w:r>
                        <w:rPr>
                          <w:sz w:val="18"/>
                          <w:szCs w:val="18"/>
                        </w:rPr>
                        <w:t xml:space="preserve">Fax: </w:t>
                      </w:r>
                      <w:r>
                        <w:rPr>
                          <w:sz w:val="18"/>
                          <w:szCs w:val="18"/>
                        </w:rPr>
                        <w:tab/>
                        <w:t>+49 221 170 742</w:t>
                      </w:r>
                    </w:p>
                    <w:p w14:paraId="6CCE5524" w14:textId="77777777" w:rsidR="00A017B6" w:rsidRDefault="00B67ECE">
                      <w:pPr>
                        <w:pBdr>
                          <w:left w:val="single" w:sz="4" w:space="6" w:color="000000"/>
                        </w:pBdr>
                        <w:rPr>
                          <w:sz w:val="18"/>
                          <w:szCs w:val="18"/>
                        </w:rPr>
                      </w:pPr>
                      <w:r>
                        <w:rPr>
                          <w:sz w:val="18"/>
                          <w:szCs w:val="18"/>
                        </w:rPr>
                        <w:t>Mobil</w:t>
                      </w:r>
                      <w:r>
                        <w:rPr>
                          <w:sz w:val="18"/>
                          <w:szCs w:val="18"/>
                        </w:rPr>
                        <w:tab/>
                        <w:t>+49 163 776 336 8</w:t>
                      </w:r>
                    </w:p>
                    <w:p w14:paraId="42A53233" w14:textId="77777777" w:rsidR="00A017B6" w:rsidRDefault="00B67ECE">
                      <w:pPr>
                        <w:pBdr>
                          <w:left w:val="single" w:sz="4" w:space="6" w:color="000000"/>
                        </w:pBdr>
                        <w:rPr>
                          <w:sz w:val="18"/>
                          <w:szCs w:val="18"/>
                        </w:rPr>
                      </w:pPr>
                      <w:hyperlink r:id="rId15" w:history="1">
                        <w:r>
                          <w:rPr>
                            <w:rStyle w:val="Hyperlink0"/>
                          </w:rPr>
                          <w:t>info@prodente.de</w:t>
                        </w:r>
                      </w:hyperlink>
                    </w:p>
                    <w:p w14:paraId="5683AC90" w14:textId="77777777" w:rsidR="00A017B6" w:rsidRDefault="00A017B6">
                      <w:pPr>
                        <w:pBdr>
                          <w:left w:val="single" w:sz="4" w:space="6" w:color="000000"/>
                        </w:pBdr>
                        <w:rPr>
                          <w:sz w:val="18"/>
                          <w:szCs w:val="18"/>
                        </w:rPr>
                      </w:pPr>
                    </w:p>
                    <w:p w14:paraId="147FE895" w14:textId="77777777" w:rsidR="00A017B6" w:rsidRDefault="00A017B6">
                      <w:pPr>
                        <w:pBdr>
                          <w:left w:val="single" w:sz="4" w:space="6" w:color="000000"/>
                        </w:pBdr>
                        <w:rPr>
                          <w:sz w:val="18"/>
                          <w:szCs w:val="18"/>
                        </w:rPr>
                      </w:pPr>
                    </w:p>
                    <w:p w14:paraId="0A0A4E8F" w14:textId="77777777" w:rsidR="00A017B6" w:rsidRDefault="00B67ECE">
                      <w:pPr>
                        <w:pBdr>
                          <w:left w:val="single" w:sz="4" w:space="6" w:color="000000"/>
                        </w:pBdr>
                        <w:rPr>
                          <w:sz w:val="18"/>
                          <w:szCs w:val="18"/>
                        </w:rPr>
                      </w:pPr>
                      <w:hyperlink r:id="rId16" w:history="1">
                        <w:r>
                          <w:rPr>
                            <w:rStyle w:val="Hyperlink1"/>
                          </w:rPr>
                          <w:t>www.prodente.de</w:t>
                        </w:r>
                      </w:hyperlink>
                    </w:p>
                    <w:p w14:paraId="487480CA" w14:textId="77777777" w:rsidR="00A017B6" w:rsidRDefault="00B67ECE">
                      <w:pPr>
                        <w:pBdr>
                          <w:left w:val="single" w:sz="4" w:space="6" w:color="000000"/>
                        </w:pBdr>
                        <w:rPr>
                          <w:sz w:val="18"/>
                          <w:szCs w:val="18"/>
                        </w:rPr>
                      </w:pPr>
                      <w:hyperlink r:id="rId17" w:history="1">
                        <w:r>
                          <w:rPr>
                            <w:rStyle w:val="Hyperlink1"/>
                          </w:rPr>
                          <w:t>www.facebook.com/proDente.e.V</w:t>
                        </w:r>
                      </w:hyperlink>
                      <w:r>
                        <w:rPr>
                          <w:sz w:val="18"/>
                          <w:szCs w:val="18"/>
                        </w:rPr>
                        <w:t>.</w:t>
                      </w:r>
                    </w:p>
                    <w:p w14:paraId="387DB21B" w14:textId="77777777" w:rsidR="00A017B6" w:rsidRDefault="00B67ECE">
                      <w:pPr>
                        <w:pBdr>
                          <w:left w:val="single" w:sz="4" w:space="6" w:color="000000"/>
                        </w:pBdr>
                        <w:rPr>
                          <w:sz w:val="18"/>
                          <w:szCs w:val="18"/>
                        </w:rPr>
                      </w:pPr>
                      <w:hyperlink r:id="rId18" w:history="1">
                        <w:r>
                          <w:rPr>
                            <w:rStyle w:val="Hyperlink1"/>
                          </w:rPr>
                          <w:t>www.youtube.com/prodenteTV</w:t>
                        </w:r>
                      </w:hyperlink>
                    </w:p>
                    <w:p w14:paraId="49267ECA" w14:textId="77777777" w:rsidR="00A017B6" w:rsidRDefault="00B67ECE">
                      <w:pPr>
                        <w:pBdr>
                          <w:left w:val="single" w:sz="4" w:space="6" w:color="000000"/>
                        </w:pBdr>
                        <w:rPr>
                          <w:sz w:val="18"/>
                          <w:szCs w:val="18"/>
                        </w:rPr>
                      </w:pPr>
                      <w:hyperlink r:id="rId19" w:history="1">
                        <w:r>
                          <w:rPr>
                            <w:rStyle w:val="Hyperlink1"/>
                          </w:rPr>
                          <w:t>www.x.com/proDente</w:t>
                        </w:r>
                      </w:hyperlink>
                    </w:p>
                    <w:p w14:paraId="64DAE213" w14:textId="77777777" w:rsidR="00A017B6" w:rsidRDefault="00B67ECE">
                      <w:pPr>
                        <w:pBdr>
                          <w:left w:val="single" w:sz="4" w:space="6" w:color="000000"/>
                        </w:pBdr>
                        <w:rPr>
                          <w:sz w:val="18"/>
                          <w:szCs w:val="18"/>
                        </w:rPr>
                      </w:pPr>
                      <w:hyperlink r:id="rId20" w:history="1">
                        <w:r>
                          <w:rPr>
                            <w:rStyle w:val="Hyperlink1"/>
                          </w:rPr>
                          <w:t>www.instagram.com/initiative_prodente</w:t>
                        </w:r>
                      </w:hyperlink>
                      <w:r>
                        <w:rPr>
                          <w:rStyle w:val="Hyperlink1"/>
                        </w:rPr>
                        <w:t>/</w:t>
                      </w:r>
                    </w:p>
                    <w:p w14:paraId="3C1FD2D0" w14:textId="77777777" w:rsidR="00A017B6" w:rsidRDefault="00B67ECE">
                      <w:pPr>
                        <w:pBdr>
                          <w:left w:val="single" w:sz="4" w:space="6" w:color="000000"/>
                        </w:pBdr>
                        <w:rPr>
                          <w:rStyle w:val="Hyperlink1"/>
                        </w:rPr>
                      </w:pPr>
                      <w:hyperlink r:id="rId21" w:history="1">
                        <w:r>
                          <w:rPr>
                            <w:rStyle w:val="Hyperlink1"/>
                          </w:rPr>
                          <w:t>www.pinterest.com/prodente</w:t>
                        </w:r>
                      </w:hyperlink>
                    </w:p>
                    <w:p w14:paraId="2BE73C39" w14:textId="77777777" w:rsidR="00A017B6" w:rsidRDefault="00B67ECE">
                      <w:pPr>
                        <w:pBdr>
                          <w:left w:val="single" w:sz="4" w:space="6" w:color="000000"/>
                        </w:pBdr>
                        <w:rPr>
                          <w:rStyle w:val="Hyperlink1"/>
                        </w:rPr>
                      </w:pPr>
                      <w:hyperlink r:id="rId22" w:history="1">
                        <w:r>
                          <w:rPr>
                            <w:rStyle w:val="Hyperlink1"/>
                          </w:rPr>
                          <w:t>www.tiktok.com/@initiative_prodente</w:t>
                        </w:r>
                      </w:hyperlink>
                    </w:p>
                    <w:p w14:paraId="60FE1532" w14:textId="77777777" w:rsidR="00A017B6" w:rsidRDefault="00B67ECE">
                      <w:pPr>
                        <w:pBdr>
                          <w:left w:val="single" w:sz="4" w:space="6" w:color="000000"/>
                        </w:pBdr>
                        <w:rPr>
                          <w:sz w:val="18"/>
                          <w:szCs w:val="18"/>
                          <w:u w:val="single"/>
                        </w:rPr>
                      </w:pPr>
                      <w:r>
                        <w:rPr>
                          <w:rStyle w:val="Hyperlink1"/>
                        </w:rPr>
                        <w:t>www.linkedin.com/company/prodente</w:t>
                      </w:r>
                    </w:p>
                    <w:p w14:paraId="0E800BBD" w14:textId="77777777" w:rsidR="00A017B6" w:rsidRDefault="00A017B6">
                      <w:pPr>
                        <w:pBdr>
                          <w:left w:val="single" w:sz="4" w:space="6" w:color="000000"/>
                        </w:pBdr>
                      </w:pPr>
                    </w:p>
                  </w:txbxContent>
                </v:textbox>
                <w10:wrap anchory="line"/>
              </v:shape>
            </w:pict>
          </mc:Fallback>
        </mc:AlternateContent>
      </w:r>
      <w:r w:rsidR="00B67ECE">
        <w:rPr>
          <w:rFonts w:ascii="Arial" w:hAnsi="Arial"/>
        </w:rPr>
        <w:t xml:space="preserve">Köln, </w:t>
      </w:r>
      <w:r w:rsidR="00C24B18">
        <w:rPr>
          <w:rFonts w:ascii="Arial" w:hAnsi="Arial"/>
        </w:rPr>
        <w:t>02</w:t>
      </w:r>
      <w:r w:rsidR="00B67ECE">
        <w:rPr>
          <w:rFonts w:ascii="Arial" w:hAnsi="Arial"/>
        </w:rPr>
        <w:t>.</w:t>
      </w:r>
      <w:r w:rsidR="00C24B18">
        <w:rPr>
          <w:rFonts w:ascii="Arial" w:hAnsi="Arial"/>
        </w:rPr>
        <w:t>10</w:t>
      </w:r>
      <w:r w:rsidR="00B67ECE">
        <w:rPr>
          <w:rFonts w:ascii="Arial" w:hAnsi="Arial"/>
        </w:rPr>
        <w:t>.2025</w:t>
      </w:r>
    </w:p>
    <w:p w14:paraId="6790AB40" w14:textId="77777777" w:rsidR="00A017B6" w:rsidRDefault="00B67ECE">
      <w:pPr>
        <w:pStyle w:val="NurText"/>
        <w:spacing w:before="120" w:after="120"/>
        <w:ind w:right="2693"/>
        <w:rPr>
          <w:rFonts w:ascii="Arial" w:eastAsia="Arial" w:hAnsi="Arial" w:cs="Arial"/>
          <w:b/>
          <w:bCs/>
          <w:sz w:val="38"/>
          <w:szCs w:val="38"/>
        </w:rPr>
      </w:pPr>
      <w:r>
        <w:rPr>
          <w:rFonts w:ascii="Arial" w:hAnsi="Arial"/>
          <w:b/>
          <w:bCs/>
          <w:sz w:val="38"/>
          <w:szCs w:val="38"/>
        </w:rPr>
        <w:t>Sofortimplantat: So unterscheidet es sich vom klassischen Zahnimplantat</w:t>
      </w:r>
    </w:p>
    <w:p w14:paraId="3406933D" w14:textId="77777777" w:rsidR="00A017B6" w:rsidRDefault="00B67ECE">
      <w:pPr>
        <w:numPr>
          <w:ilvl w:val="0"/>
          <w:numId w:val="2"/>
        </w:numPr>
        <w:spacing w:line="360" w:lineRule="auto"/>
        <w:ind w:right="2835"/>
        <w:jc w:val="both"/>
      </w:pPr>
      <w:r>
        <w:t>Zeitpunkt des Einsetzens des Implantats variiert</w:t>
      </w:r>
    </w:p>
    <w:p w14:paraId="7B4B4E98" w14:textId="77777777" w:rsidR="00A017B6" w:rsidRDefault="00B67ECE">
      <w:pPr>
        <w:numPr>
          <w:ilvl w:val="0"/>
          <w:numId w:val="2"/>
        </w:numPr>
        <w:spacing w:line="360" w:lineRule="auto"/>
        <w:ind w:right="2835"/>
        <w:jc w:val="both"/>
      </w:pPr>
      <w:r>
        <w:t>Kieferknochen und Zahnfleisch müssen gesund sein</w:t>
      </w:r>
    </w:p>
    <w:p w14:paraId="13130958" w14:textId="77777777" w:rsidR="00A017B6" w:rsidRDefault="00B67ECE">
      <w:pPr>
        <w:numPr>
          <w:ilvl w:val="0"/>
          <w:numId w:val="2"/>
        </w:numPr>
        <w:spacing w:line="360" w:lineRule="auto"/>
        <w:ind w:right="2835"/>
        <w:jc w:val="both"/>
      </w:pPr>
      <w:r>
        <w:t>Sofortimplantate: Das sind die Vor- und Nachteile</w:t>
      </w:r>
    </w:p>
    <w:p w14:paraId="5C5A2CA4" w14:textId="77777777" w:rsidR="00A017B6" w:rsidRDefault="00B67ECE">
      <w:pPr>
        <w:spacing w:line="360" w:lineRule="auto"/>
        <w:ind w:right="2835"/>
        <w:jc w:val="both"/>
        <w:rPr>
          <w:b/>
          <w:bCs/>
          <w:sz w:val="24"/>
          <w:szCs w:val="24"/>
        </w:rPr>
      </w:pPr>
      <w:r>
        <w:rPr>
          <w:b/>
          <w:bCs/>
          <w:sz w:val="24"/>
          <w:szCs w:val="24"/>
        </w:rPr>
        <w:t xml:space="preserve">Ein Sofortimplantat setzt die Zahnärztin oder der Zahnarzt direkt nach dem Ziehen des Zahns sowie nach Zahnverlust durch einen Unfall in die frische Zahnlücke ein. Es wird häufig sofort mit einer provisorischen Krone versehen. Bei einem klassischen Zahnimplantat vergehen hingegen mehrere Wochen oder Monate zwischen dem Entfernen des Zahns und dem Einsetzen des Implantats. Sofortimplantate verkürzen somit die Behandlungsdauer und schließen die Lücke schnell. Vor allem im Bereich der sichtbaren Frontzähne vermeiden sie so eine unschöne Zahnlücke. Allerdings sind Sofortimplantate nicht für jeden geeignet. Daher muss immer im individuellen Fall beurteilt werden, ob und in welcher Form die Versorgung mit einem Implantat möglich ist.     </w:t>
      </w:r>
    </w:p>
    <w:p w14:paraId="0A6F67D9" w14:textId="77777777" w:rsidR="00A017B6" w:rsidRDefault="00B67ECE">
      <w:pPr>
        <w:spacing w:line="360" w:lineRule="auto"/>
        <w:ind w:right="2835"/>
        <w:jc w:val="both"/>
        <w:rPr>
          <w:sz w:val="24"/>
          <w:szCs w:val="24"/>
        </w:rPr>
      </w:pPr>
      <w:r>
        <w:rPr>
          <w:sz w:val="24"/>
          <w:szCs w:val="24"/>
        </w:rPr>
        <w:t xml:space="preserve">Implantate sind künstliche Zahnwurzeln. Sie ersetzen fehlende Zähne. Die Zahnärztin oder der Zahnarzt setzt das Zahnimplantat mit einer Operation in den Kieferknochen ein. Es verwächst im Laufe der Zeit mit dem Kiefer und dem Zahnfleisch. Auf dem Implantat wird der eigentliche Zahnersatz wie beispielsweise eine Krone befestigt. Die Versorgung mit Implantaten kommt natürlichen Zähnen in punkto Ästhetik sowie Belastbarkeit sehr nah. </w:t>
      </w:r>
    </w:p>
    <w:p w14:paraId="6EEFA242" w14:textId="77777777" w:rsidR="00A017B6" w:rsidRDefault="00B67ECE">
      <w:pPr>
        <w:spacing w:line="360" w:lineRule="auto"/>
        <w:ind w:right="2835"/>
        <w:jc w:val="both"/>
        <w:rPr>
          <w:b/>
          <w:bCs/>
          <w:sz w:val="24"/>
          <w:szCs w:val="24"/>
        </w:rPr>
      </w:pPr>
      <w:r>
        <w:rPr>
          <w:b/>
          <w:bCs/>
          <w:sz w:val="24"/>
          <w:szCs w:val="24"/>
        </w:rPr>
        <w:t>Zeitpunkt des Einsetzens des Implantats variiert</w:t>
      </w:r>
    </w:p>
    <w:p w14:paraId="7A30A12E" w14:textId="77777777" w:rsidR="00A017B6" w:rsidRDefault="00B67ECE">
      <w:pPr>
        <w:spacing w:line="360" w:lineRule="auto"/>
        <w:ind w:right="2835"/>
        <w:jc w:val="both"/>
        <w:rPr>
          <w:sz w:val="24"/>
          <w:szCs w:val="24"/>
        </w:rPr>
      </w:pPr>
      <w:r>
        <w:rPr>
          <w:sz w:val="24"/>
          <w:szCs w:val="24"/>
        </w:rPr>
        <w:lastRenderedPageBreak/>
        <w:t xml:space="preserve">Bei klassischen Zahnimplantaten heilt die Knochenwunde des verloren gegangenen Zahns erst für mehrere Wochen oder Monate aus, bis das Implantat in den Kiefer eingebracht und sofort </w:t>
      </w:r>
      <w:r w:rsidR="00C24B18">
        <w:rPr>
          <w:sz w:val="24"/>
          <w:szCs w:val="24"/>
        </w:rPr>
        <w:t>bzw.</w:t>
      </w:r>
      <w:r>
        <w:rPr>
          <w:sz w:val="24"/>
          <w:szCs w:val="24"/>
        </w:rPr>
        <w:t xml:space="preserve"> nach der Einheilzeit mit Zahnersatz versorgt werden kann. Sofortimplantate hingegen setzt die Zahnärztin oder der Zahnarzt direkt nach dem Ziehen des Zahns in den Kiefer ein und befestigt häufig sofort den provisorischen Zahnersatz hierauf. Nach einigen Monaten wird dann der endgültige Zahnersatz in einem zahntechnischen Meisterlabor hergestellt.</w:t>
      </w:r>
    </w:p>
    <w:p w14:paraId="36A44E6F" w14:textId="77777777" w:rsidR="00A017B6" w:rsidRDefault="00B67ECE">
      <w:pPr>
        <w:spacing w:line="360" w:lineRule="auto"/>
        <w:ind w:right="2835"/>
        <w:jc w:val="both"/>
        <w:rPr>
          <w:b/>
          <w:bCs/>
          <w:sz w:val="24"/>
          <w:szCs w:val="24"/>
        </w:rPr>
      </w:pPr>
      <w:r>
        <w:rPr>
          <w:b/>
          <w:bCs/>
          <w:sz w:val="24"/>
          <w:szCs w:val="24"/>
        </w:rPr>
        <w:t>Kieferknochen und Zahnfleisch müssen gesund sein</w:t>
      </w:r>
    </w:p>
    <w:p w14:paraId="5861C161" w14:textId="77777777" w:rsidR="00A017B6" w:rsidRDefault="00B67ECE">
      <w:pPr>
        <w:spacing w:line="360" w:lineRule="auto"/>
        <w:ind w:right="2835"/>
        <w:jc w:val="both"/>
        <w:rPr>
          <w:sz w:val="24"/>
          <w:szCs w:val="24"/>
        </w:rPr>
      </w:pPr>
      <w:r>
        <w:rPr>
          <w:sz w:val="24"/>
          <w:szCs w:val="24"/>
        </w:rPr>
        <w:t>Es muss immer im individuellen Fall beurteilt werden, ob und in welcher Form die Versorgung mit einem Implantat möglich ist. Grundlage für die Entscheidung sind der allgemeine Gesundheitszustand der Patientin oder des Patienten sowie die Ergebnisse einer klinischen und bildgebenden Untersuchung, wie z.B. Röntgenbilder, der betreffenden Stelle im Mund. „Um die Versorgung mit einem Sofortimplantat empfehlen zu können, muss insbesondere genügend Kieferknochen vorhanden sein und das Zahnfleisch muss entzündungsfrei sein“, erklärt Prof. Dr. Florian Beuer, Direktor der Abteilung für Zahnärztliche Prothetik, Alterszahnmedizin und Funktionslehre der Charité – Universitätsmedizin Berlin. „Nach der Behandlung ist es zudem wichtig, dass die Patientin oder der Patient auf gute Mundhygiene achtet und das frisch eingesetzte Implantat während der ersten Wochen schont. Nur so kann das Implantat gut in den Knochen einheilen und bleibt über Jahre erhalten.“</w:t>
      </w:r>
    </w:p>
    <w:p w14:paraId="394483E6" w14:textId="77777777" w:rsidR="00A017B6" w:rsidRDefault="00B67ECE">
      <w:pPr>
        <w:spacing w:line="360" w:lineRule="auto"/>
        <w:ind w:right="2835"/>
        <w:jc w:val="both"/>
        <w:rPr>
          <w:b/>
          <w:bCs/>
          <w:sz w:val="24"/>
          <w:szCs w:val="24"/>
        </w:rPr>
      </w:pPr>
      <w:r>
        <w:rPr>
          <w:b/>
          <w:bCs/>
          <w:sz w:val="24"/>
          <w:szCs w:val="24"/>
        </w:rPr>
        <w:t>Sofortimplantate: Das sind die Vor- und Nachteile</w:t>
      </w:r>
    </w:p>
    <w:p w14:paraId="1484EA58" w14:textId="77777777" w:rsidR="00A017B6" w:rsidRDefault="00B67ECE">
      <w:pPr>
        <w:spacing w:line="360" w:lineRule="auto"/>
        <w:ind w:right="2835"/>
        <w:jc w:val="both"/>
        <w:rPr>
          <w:sz w:val="24"/>
          <w:szCs w:val="24"/>
        </w:rPr>
      </w:pPr>
      <w:r>
        <w:rPr>
          <w:sz w:val="24"/>
          <w:szCs w:val="24"/>
        </w:rPr>
        <w:t>Vorteile:</w:t>
      </w:r>
    </w:p>
    <w:p w14:paraId="4A1EF900" w14:textId="77777777" w:rsidR="00A017B6" w:rsidRDefault="00B67ECE">
      <w:pPr>
        <w:numPr>
          <w:ilvl w:val="0"/>
          <w:numId w:val="4"/>
        </w:numPr>
        <w:spacing w:line="360" w:lineRule="auto"/>
        <w:ind w:right="2835"/>
        <w:jc w:val="both"/>
        <w:rPr>
          <w:sz w:val="24"/>
          <w:szCs w:val="24"/>
        </w:rPr>
      </w:pPr>
      <w:r>
        <w:rPr>
          <w:b/>
          <w:bCs/>
          <w:sz w:val="24"/>
          <w:szCs w:val="24"/>
        </w:rPr>
        <w:lastRenderedPageBreak/>
        <w:t>Kürzere Behandlungsdauer:</w:t>
      </w:r>
      <w:r>
        <w:rPr>
          <w:sz w:val="24"/>
          <w:szCs w:val="24"/>
        </w:rPr>
        <w:t xml:space="preserve"> Das Sofortimplantat wird direkt nach dem Ziehen des Zahns gesetzt. Die Zeit für das Ausheilen des Knochens (i.d. Regel 6 bis 20 Wochen) entfällt.</w:t>
      </w:r>
    </w:p>
    <w:p w14:paraId="21435656" w14:textId="77777777" w:rsidR="00A017B6" w:rsidRDefault="00B67ECE">
      <w:pPr>
        <w:numPr>
          <w:ilvl w:val="0"/>
          <w:numId w:val="4"/>
        </w:numPr>
        <w:spacing w:line="360" w:lineRule="auto"/>
        <w:ind w:right="2835"/>
        <w:jc w:val="both"/>
        <w:rPr>
          <w:sz w:val="24"/>
          <w:szCs w:val="24"/>
        </w:rPr>
      </w:pPr>
      <w:r>
        <w:rPr>
          <w:b/>
          <w:bCs/>
          <w:sz w:val="24"/>
          <w:szCs w:val="24"/>
        </w:rPr>
        <w:t>Weniger chirurgische Eingriffe:</w:t>
      </w:r>
      <w:r>
        <w:rPr>
          <w:sz w:val="24"/>
          <w:szCs w:val="24"/>
        </w:rPr>
        <w:t xml:space="preserve"> Ein erneuter chirurgischer Eingriff zur Insertion des Implantates entfällt. Weitere chirurgische Eingriffe sind normalerweise nicht notwendig. Das ist auch für Angstpatienten vorteilhaft. Oft wird bereits bei der ersten Behandlung in der Zahnarztpraxis provisorischer Zahnersatz wie z.B. eine Krone eingesetzt. </w:t>
      </w:r>
    </w:p>
    <w:p w14:paraId="2F53D2D9" w14:textId="77777777" w:rsidR="00A017B6" w:rsidRDefault="00B67ECE">
      <w:pPr>
        <w:numPr>
          <w:ilvl w:val="0"/>
          <w:numId w:val="4"/>
        </w:numPr>
        <w:spacing w:line="360" w:lineRule="auto"/>
        <w:ind w:right="2835"/>
        <w:jc w:val="both"/>
        <w:rPr>
          <w:sz w:val="24"/>
          <w:szCs w:val="24"/>
        </w:rPr>
      </w:pPr>
      <w:r>
        <w:rPr>
          <w:b/>
          <w:bCs/>
          <w:sz w:val="24"/>
          <w:szCs w:val="24"/>
        </w:rPr>
        <w:t>Zahnfleisch und Knochen bleiben erhalten:</w:t>
      </w:r>
      <w:r>
        <w:rPr>
          <w:sz w:val="24"/>
          <w:szCs w:val="24"/>
        </w:rPr>
        <w:t xml:space="preserve"> Bei klassischen Implantaten kann sich der Kieferknochen in den ersten Monaten nach der Zahnextraktion durch die fehlende Belastung zurückbilden. Ein Knochenaufbau kann notwendig werden. Bei Sofortimplantaten wird der Knochen direkt belastet und bleibt erhalten. Zudem dienen Implantat und Provisorium als Platzhalter. Bei der Stabilisierung des Zahnfleisches durch eine provisorische Krone schrumpft dieses deutlich weniger.</w:t>
      </w:r>
    </w:p>
    <w:p w14:paraId="3DCC8BC0" w14:textId="77777777" w:rsidR="00A017B6" w:rsidRDefault="00B67ECE">
      <w:pPr>
        <w:numPr>
          <w:ilvl w:val="0"/>
          <w:numId w:val="4"/>
        </w:numPr>
        <w:spacing w:line="360" w:lineRule="auto"/>
        <w:ind w:right="2835"/>
        <w:jc w:val="both"/>
        <w:rPr>
          <w:sz w:val="24"/>
          <w:szCs w:val="24"/>
        </w:rPr>
      </w:pPr>
      <w:r>
        <w:rPr>
          <w:b/>
          <w:bCs/>
          <w:sz w:val="24"/>
          <w:szCs w:val="24"/>
        </w:rPr>
        <w:t>Geringere Kosten:</w:t>
      </w:r>
      <w:r>
        <w:rPr>
          <w:sz w:val="24"/>
          <w:szCs w:val="24"/>
        </w:rPr>
        <w:t xml:space="preserve"> Weniger Behandlungstermine können auch zu geringeren Kosten für ein Sofortimplantat im Vergleich zu klassischen Implantaten führen. Die Zahnärztin oder der Zahnarzt erstellt jedoch immer eine individuelle Kostenplanung. Implantate sind eine Privatleistung. Die gesetzlichen Krankenkassen übernehmen die Kosten in Höhe der Regelversorgung mit Zahnersatz. Den Rest der Gesamtkosten für Zahnimplantate tragen gesetzlich Versicherte als Eigenanteil.</w:t>
      </w:r>
    </w:p>
    <w:p w14:paraId="6B1A1213" w14:textId="77777777" w:rsidR="00A017B6" w:rsidRDefault="00B67ECE">
      <w:pPr>
        <w:spacing w:line="360" w:lineRule="auto"/>
        <w:ind w:right="2835"/>
        <w:jc w:val="both"/>
        <w:rPr>
          <w:sz w:val="24"/>
          <w:szCs w:val="24"/>
        </w:rPr>
      </w:pPr>
      <w:r>
        <w:rPr>
          <w:sz w:val="24"/>
          <w:szCs w:val="24"/>
        </w:rPr>
        <w:t>Nachteile:</w:t>
      </w:r>
    </w:p>
    <w:p w14:paraId="62344E1F" w14:textId="77777777" w:rsidR="00A017B6" w:rsidRDefault="00B67ECE">
      <w:pPr>
        <w:numPr>
          <w:ilvl w:val="0"/>
          <w:numId w:val="4"/>
        </w:numPr>
        <w:spacing w:line="360" w:lineRule="auto"/>
        <w:ind w:right="2835"/>
        <w:jc w:val="both"/>
        <w:rPr>
          <w:sz w:val="24"/>
          <w:szCs w:val="24"/>
        </w:rPr>
      </w:pPr>
      <w:r>
        <w:rPr>
          <w:b/>
          <w:bCs/>
          <w:sz w:val="24"/>
          <w:szCs w:val="24"/>
        </w:rPr>
        <w:lastRenderedPageBreak/>
        <w:t>Probleme bei der Einheilung:</w:t>
      </w:r>
      <w:r>
        <w:rPr>
          <w:sz w:val="24"/>
          <w:szCs w:val="24"/>
        </w:rPr>
        <w:t xml:space="preserve"> Durch die direkte Belastung des Sofortimplantats mit einer Krone kann die Einheilung Implantats des Implantates beeinträchtigt werden. Die Wahrscheinlichkeit eines erfolgreichen Einheilens des Sofortimplantats liegt geringfügig unter der von klassischen Implantaten.</w:t>
      </w:r>
    </w:p>
    <w:p w14:paraId="0BA5F8C5" w14:textId="77777777" w:rsidR="00A017B6" w:rsidRDefault="00B67ECE">
      <w:pPr>
        <w:numPr>
          <w:ilvl w:val="0"/>
          <w:numId w:val="4"/>
        </w:numPr>
        <w:spacing w:line="360" w:lineRule="auto"/>
        <w:ind w:right="2835"/>
        <w:jc w:val="both"/>
        <w:rPr>
          <w:sz w:val="24"/>
          <w:szCs w:val="24"/>
        </w:rPr>
      </w:pPr>
      <w:r>
        <w:rPr>
          <w:b/>
          <w:bCs/>
          <w:sz w:val="24"/>
          <w:szCs w:val="24"/>
        </w:rPr>
        <w:t>Nicht bei zurückgebildetem Kieferknochen:</w:t>
      </w:r>
      <w:r>
        <w:rPr>
          <w:sz w:val="24"/>
          <w:szCs w:val="24"/>
        </w:rPr>
        <w:t xml:space="preserve"> Für ein Sofortimplantat ist eine bestimmte Knochenhöhe erforderlich, um die künstliche Zahnwurzel sicher im nach der Zahnentfernung noch vorhandenen Knochen verschrauben zu können. Das Zahnfleisch muss zudem möglichst entzündungsfrei sein. Sonst droht Verlust des Implantats.</w:t>
      </w:r>
    </w:p>
    <w:p w14:paraId="79455A8E" w14:textId="77777777" w:rsidR="00A017B6" w:rsidRDefault="00B67ECE">
      <w:pPr>
        <w:numPr>
          <w:ilvl w:val="0"/>
          <w:numId w:val="4"/>
        </w:numPr>
        <w:spacing w:line="360" w:lineRule="auto"/>
        <w:ind w:right="2835"/>
        <w:jc w:val="both"/>
        <w:rPr>
          <w:sz w:val="24"/>
          <w:szCs w:val="24"/>
        </w:rPr>
      </w:pPr>
      <w:r>
        <w:rPr>
          <w:b/>
          <w:bCs/>
          <w:sz w:val="24"/>
          <w:szCs w:val="24"/>
        </w:rPr>
        <w:t>Nur bedingt geeignet:</w:t>
      </w:r>
      <w:r>
        <w:rPr>
          <w:sz w:val="24"/>
          <w:szCs w:val="24"/>
        </w:rPr>
        <w:t xml:space="preserve"> Für Raucherinnen und Raucher sowie für Menschen mit Vorerkrankungen wie z.B. Osteoporose, schlecht eingestelltem Diabetes mellitus oder Immundefizienz. Patientinnen und Patienten nach Bestrahlung in der Kopf- bzw. Halsregion sollten keine Sofortimplantate erhalten.</w:t>
      </w:r>
    </w:p>
    <w:p w14:paraId="74AFF43E" w14:textId="77777777" w:rsidR="00A017B6" w:rsidRDefault="00B67EC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right="2835"/>
        <w:jc w:val="both"/>
        <w:rPr>
          <w:b/>
          <w:bCs/>
          <w:sz w:val="18"/>
          <w:szCs w:val="18"/>
        </w:rPr>
      </w:pPr>
      <w:r>
        <w:rPr>
          <w:b/>
          <w:bCs/>
          <w:sz w:val="18"/>
          <w:szCs w:val="18"/>
        </w:rPr>
        <w:t>5.</w:t>
      </w:r>
      <w:r w:rsidR="003C6F5F">
        <w:rPr>
          <w:b/>
          <w:bCs/>
          <w:sz w:val="18"/>
          <w:szCs w:val="18"/>
        </w:rPr>
        <w:t>406</w:t>
      </w:r>
      <w:r>
        <w:rPr>
          <w:b/>
          <w:bCs/>
          <w:sz w:val="18"/>
          <w:szCs w:val="18"/>
        </w:rPr>
        <w:t xml:space="preserve"> Zeichen, Beleg erbeten</w:t>
      </w:r>
    </w:p>
    <w:p w14:paraId="1D39D5B4" w14:textId="77777777" w:rsidR="00A017B6" w:rsidRDefault="00A017B6">
      <w:pPr>
        <w:spacing w:line="360" w:lineRule="auto"/>
        <w:ind w:right="2835"/>
        <w:jc w:val="both"/>
        <w:rPr>
          <w:sz w:val="24"/>
          <w:szCs w:val="24"/>
        </w:rPr>
      </w:pPr>
    </w:p>
    <w:p w14:paraId="4EC81283" w14:textId="77777777" w:rsidR="00A017B6" w:rsidRDefault="00A017B6">
      <w:pPr>
        <w:spacing w:line="360" w:lineRule="auto"/>
        <w:ind w:right="2835"/>
        <w:jc w:val="both"/>
        <w:rPr>
          <w:sz w:val="24"/>
          <w:szCs w:val="24"/>
        </w:rPr>
      </w:pPr>
    </w:p>
    <w:p w14:paraId="6C7B074D" w14:textId="77777777" w:rsidR="00A017B6" w:rsidRDefault="00A017B6">
      <w:pPr>
        <w:spacing w:line="360" w:lineRule="auto"/>
        <w:ind w:right="2835"/>
        <w:jc w:val="both"/>
        <w:rPr>
          <w:b/>
          <w:bCs/>
          <w:sz w:val="24"/>
          <w:szCs w:val="24"/>
        </w:rPr>
      </w:pPr>
    </w:p>
    <w:p w14:paraId="46D3FB66" w14:textId="77777777" w:rsidR="00A017B6" w:rsidRDefault="00B67EC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835"/>
        <w:jc w:val="both"/>
      </w:pPr>
      <w:r>
        <w:rPr>
          <w:b/>
          <w:bCs/>
        </w:rPr>
        <w:t>Initiative proDente e.V. – Fakten</w:t>
      </w:r>
    </w:p>
    <w:p w14:paraId="4D605D95" w14:textId="77777777" w:rsidR="00A017B6" w:rsidRDefault="00B67EC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pPr>
      <w:r>
        <w:t>proDente informiert über gesunde und schöne Zähne. Die Inhalte werden von Fachleuten wissenschaftlich geprüft. </w:t>
      </w:r>
    </w:p>
    <w:p w14:paraId="04F2FBB1" w14:textId="77777777" w:rsidR="00A017B6" w:rsidRDefault="00B67EC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rPr>
          <w:b/>
          <w:bCs/>
        </w:rPr>
      </w:pPr>
      <w:r>
        <w:t>proDente arbeitet für Journalisten, bietet Broschüren an und postet online. Fotos und Filme ergänzen die Informationen.</w:t>
      </w:r>
    </w:p>
    <w:p w14:paraId="78AE719D" w14:textId="77777777" w:rsidR="00A017B6" w:rsidRDefault="00B67EC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pPr>
      <w:r>
        <w:t>Zahnärzte, Zahntechniker und Hersteller engagieren sich seit 1998 in der Initiative proDente e.V. </w:t>
      </w:r>
    </w:p>
    <w:p w14:paraId="57499CB4" w14:textId="77777777" w:rsidR="00A017B6" w:rsidRDefault="00B67EC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835"/>
        <w:jc w:val="both"/>
      </w:pPr>
      <w:r>
        <w:rPr>
          <w:b/>
          <w:bCs/>
        </w:rPr>
        <w:t>Geschäftsstelle</w:t>
      </w:r>
    </w:p>
    <w:p w14:paraId="3E0D8B38" w14:textId="77777777" w:rsidR="00A017B6" w:rsidRDefault="00B67EC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pPr>
      <w:r>
        <w:t xml:space="preserve">Dirk Kropp, Geschäftsführer, ist mit dem proDente-Team Ansprechpartner für alle Fragen rund um die Öffentlichkeitsarbeit. </w:t>
      </w:r>
    </w:p>
    <w:p w14:paraId="28A2B76A" w14:textId="77777777" w:rsidR="00A017B6" w:rsidRDefault="00B67EC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pPr>
      <w:r>
        <w:t>Telefon: 0221/17099740, Mail: info@prodente.de</w:t>
      </w:r>
    </w:p>
    <w:sectPr w:rsidR="00A017B6">
      <w:headerReference w:type="default" r:id="rId23"/>
      <w:footerReference w:type="default" r:id="rId24"/>
      <w:pgSz w:w="11900" w:h="16840"/>
      <w:pgMar w:top="1843"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5957" w14:textId="77777777" w:rsidR="00401963" w:rsidRDefault="00401963">
      <w:r>
        <w:separator/>
      </w:r>
    </w:p>
  </w:endnote>
  <w:endnote w:type="continuationSeparator" w:id="0">
    <w:p w14:paraId="4519E91A" w14:textId="77777777" w:rsidR="00401963" w:rsidRDefault="0040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CE5E" w14:textId="77777777" w:rsidR="00A017B6" w:rsidRDefault="00A017B6">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BA30" w14:textId="77777777" w:rsidR="00401963" w:rsidRDefault="00401963">
      <w:r>
        <w:separator/>
      </w:r>
    </w:p>
  </w:footnote>
  <w:footnote w:type="continuationSeparator" w:id="0">
    <w:p w14:paraId="5878EF59" w14:textId="77777777" w:rsidR="00401963" w:rsidRDefault="00401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AF83" w14:textId="77777777" w:rsidR="00A017B6" w:rsidRDefault="00A017B6">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4D3B"/>
    <w:multiLevelType w:val="hybridMultilevel"/>
    <w:tmpl w:val="4F365CFC"/>
    <w:styleLink w:val="ImportierterStil1"/>
    <w:lvl w:ilvl="0" w:tplc="8B7EEDB2">
      <w:start w:val="1"/>
      <w:numFmt w:val="bullet"/>
      <w:lvlText w:val="•"/>
      <w:lvlJc w:val="left"/>
      <w:pPr>
        <w:ind w:left="425"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1C4BAC">
      <w:start w:val="1"/>
      <w:numFmt w:val="bullet"/>
      <w:lvlText w:val="•"/>
      <w:lvlJc w:val="left"/>
      <w:pPr>
        <w:ind w:left="578"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605AF2">
      <w:start w:val="1"/>
      <w:numFmt w:val="bullet"/>
      <w:lvlText w:val="•"/>
      <w:lvlJc w:val="left"/>
      <w:pPr>
        <w:ind w:left="1298"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6E73A">
      <w:start w:val="1"/>
      <w:numFmt w:val="bullet"/>
      <w:lvlText w:val="•"/>
      <w:lvlJc w:val="left"/>
      <w:pPr>
        <w:ind w:left="2018"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625020">
      <w:start w:val="1"/>
      <w:numFmt w:val="bullet"/>
      <w:lvlText w:val="•"/>
      <w:lvlJc w:val="left"/>
      <w:pPr>
        <w:ind w:left="2738"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46482">
      <w:start w:val="1"/>
      <w:numFmt w:val="bullet"/>
      <w:lvlText w:val="•"/>
      <w:lvlJc w:val="left"/>
      <w:pPr>
        <w:ind w:left="3458"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3E7C4E">
      <w:start w:val="1"/>
      <w:numFmt w:val="bullet"/>
      <w:lvlText w:val="•"/>
      <w:lvlJc w:val="left"/>
      <w:pPr>
        <w:ind w:left="4178"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405A38">
      <w:start w:val="1"/>
      <w:numFmt w:val="bullet"/>
      <w:lvlText w:val="•"/>
      <w:lvlJc w:val="left"/>
      <w:pPr>
        <w:ind w:left="4898"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401D02">
      <w:start w:val="1"/>
      <w:numFmt w:val="bullet"/>
      <w:lvlText w:val="•"/>
      <w:lvlJc w:val="left"/>
      <w:pPr>
        <w:ind w:left="5618"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8AD1D00"/>
    <w:multiLevelType w:val="hybridMultilevel"/>
    <w:tmpl w:val="1E2AB538"/>
    <w:numStyleLink w:val="ImportierterStil2"/>
  </w:abstractNum>
  <w:abstractNum w:abstractNumId="2" w15:restartNumberingAfterBreak="0">
    <w:nsid w:val="439A2235"/>
    <w:multiLevelType w:val="hybridMultilevel"/>
    <w:tmpl w:val="1E2AB538"/>
    <w:styleLink w:val="ImportierterStil2"/>
    <w:lvl w:ilvl="0" w:tplc="DD9089AA">
      <w:start w:val="1"/>
      <w:numFmt w:val="bullet"/>
      <w:lvlText w:val="-"/>
      <w:lvlJc w:val="left"/>
      <w:pPr>
        <w:ind w:left="3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E72F6AC">
      <w:start w:val="1"/>
      <w:numFmt w:val="bullet"/>
      <w:lvlText w:val="o"/>
      <w:lvlJc w:val="left"/>
      <w:pPr>
        <w:ind w:left="513"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A603192">
      <w:start w:val="1"/>
      <w:numFmt w:val="bullet"/>
      <w:lvlText w:val="▪"/>
      <w:lvlJc w:val="left"/>
      <w:pPr>
        <w:ind w:left="1233"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D02FE9C">
      <w:start w:val="1"/>
      <w:numFmt w:val="bullet"/>
      <w:lvlText w:val="•"/>
      <w:lvlJc w:val="left"/>
      <w:pPr>
        <w:ind w:left="1953"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A869624">
      <w:start w:val="1"/>
      <w:numFmt w:val="bullet"/>
      <w:lvlText w:val="o"/>
      <w:lvlJc w:val="left"/>
      <w:pPr>
        <w:ind w:left="2673"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C9C4316">
      <w:start w:val="1"/>
      <w:numFmt w:val="bullet"/>
      <w:lvlText w:val="▪"/>
      <w:lvlJc w:val="left"/>
      <w:pPr>
        <w:ind w:left="3393"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0C002E2">
      <w:start w:val="1"/>
      <w:numFmt w:val="bullet"/>
      <w:lvlText w:val="•"/>
      <w:lvlJc w:val="left"/>
      <w:pPr>
        <w:ind w:left="4113"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87277EA">
      <w:start w:val="1"/>
      <w:numFmt w:val="bullet"/>
      <w:lvlText w:val="o"/>
      <w:lvlJc w:val="left"/>
      <w:pPr>
        <w:ind w:left="4833"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7769086">
      <w:start w:val="1"/>
      <w:numFmt w:val="bullet"/>
      <w:lvlText w:val="▪"/>
      <w:lvlJc w:val="left"/>
      <w:pPr>
        <w:ind w:left="5553"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76043B71"/>
    <w:multiLevelType w:val="hybridMultilevel"/>
    <w:tmpl w:val="4F365CFC"/>
    <w:numStyleLink w:val="ImportierterStil1"/>
  </w:abstractNum>
  <w:num w:numId="1" w16cid:durableId="1885633813">
    <w:abstractNumId w:val="0"/>
  </w:num>
  <w:num w:numId="2" w16cid:durableId="1635258820">
    <w:abstractNumId w:val="3"/>
  </w:num>
  <w:num w:numId="3" w16cid:durableId="757101381">
    <w:abstractNumId w:val="2"/>
  </w:num>
  <w:num w:numId="4" w16cid:durableId="175979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B6"/>
    <w:rsid w:val="0038393D"/>
    <w:rsid w:val="003C6F5F"/>
    <w:rsid w:val="00401963"/>
    <w:rsid w:val="005F232B"/>
    <w:rsid w:val="00711837"/>
    <w:rsid w:val="00905F78"/>
    <w:rsid w:val="0095015C"/>
    <w:rsid w:val="00A017B6"/>
    <w:rsid w:val="00A76C39"/>
    <w:rsid w:val="00B66271"/>
    <w:rsid w:val="00B67ECE"/>
    <w:rsid w:val="00C24B18"/>
    <w:rsid w:val="00E605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B051C4"/>
  <w15:docId w15:val="{0BA01666-B514-4FE7-98E1-10427B10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pBdr>
        <w:top w:val="nil"/>
        <w:left w:val="nil"/>
        <w:bottom w:val="nil"/>
        <w:right w:val="nil"/>
        <w:between w:val="nil"/>
        <w:bar w:val="nil"/>
      </w:pBdr>
    </w:pPr>
    <w:rPr>
      <w:rFonts w:ascii="Arial" w:hAnsi="Arial" w:cs="Arial Unicode MS"/>
      <w:color w:val="000000"/>
      <w:u w:color="000000"/>
      <w:bdr w:val="n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Kopf-undFuzeilen">
    <w:name w:val="Kopf- und Fußzeilen"/>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styleId="NurText">
    <w:name w:val="Plain Text"/>
    <w:pPr>
      <w:pBdr>
        <w:top w:val="nil"/>
        <w:left w:val="nil"/>
        <w:bottom w:val="nil"/>
        <w:right w:val="nil"/>
        <w:between w:val="nil"/>
        <w:bar w:val="nil"/>
      </w:pBdr>
    </w:pPr>
    <w:rPr>
      <w:rFonts w:ascii="Courier New" w:hAnsi="Courier New" w:cs="Arial Unicode MS"/>
      <w:color w:val="000000"/>
      <w:u w:color="000000"/>
      <w:bdr w:val="nil"/>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rPr>
      <w:color w:val="000000"/>
      <w:sz w:val="18"/>
      <w:szCs w:val="18"/>
      <w:u w:val="single" w:color="000000"/>
      <w14:textOutline w14:w="0" w14:cap="rnd" w14:cmpd="sng" w14:algn="ctr">
        <w14:noFill/>
        <w14:prstDash w14:val="solid"/>
        <w14:bevel/>
      </w14:textOutline>
    </w:rPr>
  </w:style>
  <w:style w:type="character" w:customStyle="1" w:styleId="Hyperlink1">
    <w:name w:val="Hyperlink.1"/>
    <w:rPr>
      <w:color w:val="0000FF"/>
      <w:sz w:val="18"/>
      <w:szCs w:val="18"/>
      <w:u w:val="single" w:color="0000FF"/>
      <w14:textOutline w14:w="0" w14:cap="rnd" w14:cmpd="sng" w14:algn="ctr">
        <w14:noFill/>
        <w14:prstDash w14:val="solid"/>
        <w14:bevel/>
      </w14:textOutline>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character" w:customStyle="1" w:styleId="Hyperlink2">
    <w:name w:val="Hyperlink.2"/>
    <w:rPr>
      <w:color w:val="0000FF"/>
      <w:sz w:val="24"/>
      <w:szCs w:val="24"/>
      <w:u w:val="single" w:color="0000FF"/>
      <w14:textOutline w14:w="0" w14:cap="rnd" w14:cmpd="sng" w14:algn="ctr">
        <w14:noFill/>
        <w14:prstDash w14:val="solid"/>
        <w14:bevel/>
      </w14:textOutline>
    </w:rPr>
  </w:style>
  <w:style w:type="paragraph" w:styleId="berarbeitung">
    <w:name w:val="Revision"/>
    <w:hidden/>
    <w:uiPriority w:val="99"/>
    <w:semiHidden/>
    <w:rsid w:val="00905F78"/>
    <w:rPr>
      <w:rFonts w:ascii="Arial" w:hAnsi="Arial" w:cs="Arial Unicode MS"/>
      <w:color w:val="000000"/>
      <w:u w:color="000000"/>
      <w:bdr w:val="nil"/>
    </w:rPr>
  </w:style>
  <w:style w:type="character" w:styleId="Kommentarzeichen">
    <w:name w:val="annotation reference"/>
    <w:uiPriority w:val="99"/>
    <w:semiHidden/>
    <w:unhideWhenUsed/>
    <w:rsid w:val="00905F78"/>
    <w:rPr>
      <w:sz w:val="16"/>
      <w:szCs w:val="16"/>
    </w:rPr>
  </w:style>
  <w:style w:type="paragraph" w:styleId="Kommentartext">
    <w:name w:val="annotation text"/>
    <w:basedOn w:val="Standard"/>
    <w:link w:val="KommentartextZchn"/>
    <w:uiPriority w:val="99"/>
    <w:unhideWhenUsed/>
    <w:rsid w:val="00905F78"/>
  </w:style>
  <w:style w:type="character" w:customStyle="1" w:styleId="KommentartextZchn">
    <w:name w:val="Kommentartext Zchn"/>
    <w:link w:val="Kommentartext"/>
    <w:uiPriority w:val="99"/>
    <w:rsid w:val="00905F78"/>
    <w:rPr>
      <w:rFonts w:ascii="Arial" w:hAnsi="Arial" w:cs="Arial Unicode MS"/>
      <w:color w:val="000000"/>
      <w:u w:color="000000"/>
      <w:bdr w:val="nil"/>
    </w:rPr>
  </w:style>
  <w:style w:type="paragraph" w:styleId="Kommentarthema">
    <w:name w:val="annotation subject"/>
    <w:basedOn w:val="Kommentartext"/>
    <w:next w:val="Kommentartext"/>
    <w:link w:val="KommentarthemaZchn"/>
    <w:uiPriority w:val="99"/>
    <w:semiHidden/>
    <w:unhideWhenUsed/>
    <w:rsid w:val="00905F78"/>
    <w:rPr>
      <w:b/>
      <w:bCs/>
    </w:rPr>
  </w:style>
  <w:style w:type="character" w:customStyle="1" w:styleId="KommentarthemaZchn">
    <w:name w:val="Kommentarthema Zchn"/>
    <w:link w:val="Kommentarthema"/>
    <w:uiPriority w:val="99"/>
    <w:semiHidden/>
    <w:rsid w:val="00905F78"/>
    <w:rPr>
      <w:rFonts w:ascii="Arial" w:hAnsi="Arial" w:cs="Arial Unicode MS"/>
      <w:b/>
      <w:bC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odente.de" TargetMode="External"/><Relationship Id="rId13" Type="http://schemas.openxmlformats.org/officeDocument/2006/relationships/hyperlink" Target="http://www.pinterest.com/prodente/" TargetMode="External"/><Relationship Id="rId18" Type="http://schemas.openxmlformats.org/officeDocument/2006/relationships/hyperlink" Target="http://www.youtube.com/prodenteT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interest.com/prodente/" TargetMode="External"/><Relationship Id="rId7" Type="http://schemas.openxmlformats.org/officeDocument/2006/relationships/hyperlink" Target="mailto:info@prodente.de" TargetMode="External"/><Relationship Id="rId12" Type="http://schemas.openxmlformats.org/officeDocument/2006/relationships/hyperlink" Target="http://www.instagram.com/initiative_prodente" TargetMode="External"/><Relationship Id="rId17" Type="http://schemas.openxmlformats.org/officeDocument/2006/relationships/hyperlink" Target="http://www.facebook.com/proDente.e.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odente.de" TargetMode="External"/><Relationship Id="rId20" Type="http://schemas.openxmlformats.org/officeDocument/2006/relationships/hyperlink" Target="http://www.instagram.com/initiative_proden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com/proDent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fo@prodente.de" TargetMode="External"/><Relationship Id="rId23" Type="http://schemas.openxmlformats.org/officeDocument/2006/relationships/header" Target="header1.xml"/><Relationship Id="rId10" Type="http://schemas.openxmlformats.org/officeDocument/2006/relationships/hyperlink" Target="http://www.youtube.com/prodenteTV" TargetMode="External"/><Relationship Id="rId19" Type="http://schemas.openxmlformats.org/officeDocument/2006/relationships/hyperlink" Target="http://www.x.com/proDente" TargetMode="External"/><Relationship Id="rId4" Type="http://schemas.openxmlformats.org/officeDocument/2006/relationships/webSettings" Target="webSettings.xml"/><Relationship Id="rId9" Type="http://schemas.openxmlformats.org/officeDocument/2006/relationships/hyperlink" Target="http://www.facebook.com/proDente.e.V" TargetMode="External"/><Relationship Id="rId14" Type="http://schemas.openxmlformats.org/officeDocument/2006/relationships/hyperlink" Target="http://www.tiktok.com/@initiative_prodente" TargetMode="External"/><Relationship Id="rId22" Type="http://schemas.openxmlformats.org/officeDocument/2006/relationships/hyperlink" Target="http://www.tiktok.com/@initiative_proden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5185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5996</CharactersWithSpaces>
  <SharedDoc>false</SharedDoc>
  <HLinks>
    <vt:vector size="48" baseType="variant">
      <vt:variant>
        <vt:i4>1835025</vt:i4>
      </vt:variant>
      <vt:variant>
        <vt:i4>21</vt:i4>
      </vt:variant>
      <vt:variant>
        <vt:i4>0</vt:i4>
      </vt:variant>
      <vt:variant>
        <vt:i4>5</vt:i4>
      </vt:variant>
      <vt:variant>
        <vt:lpwstr>http://www.tiktok.com/@initiative_prodente</vt:lpwstr>
      </vt:variant>
      <vt:variant>
        <vt:lpwstr/>
      </vt:variant>
      <vt:variant>
        <vt:i4>7209023</vt:i4>
      </vt:variant>
      <vt:variant>
        <vt:i4>18</vt:i4>
      </vt:variant>
      <vt:variant>
        <vt:i4>0</vt:i4>
      </vt:variant>
      <vt:variant>
        <vt:i4>5</vt:i4>
      </vt:variant>
      <vt:variant>
        <vt:lpwstr>http://www.pinterest.com/prodente/</vt:lpwstr>
      </vt:variant>
      <vt:variant>
        <vt:lpwstr/>
      </vt:variant>
      <vt:variant>
        <vt:i4>6815835</vt:i4>
      </vt:variant>
      <vt:variant>
        <vt:i4>15</vt:i4>
      </vt:variant>
      <vt:variant>
        <vt:i4>0</vt:i4>
      </vt:variant>
      <vt:variant>
        <vt:i4>5</vt:i4>
      </vt:variant>
      <vt:variant>
        <vt:lpwstr>http://www.instagram.com/initiative_prodente</vt:lpwstr>
      </vt:variant>
      <vt:variant>
        <vt:lpwstr/>
      </vt:variant>
      <vt:variant>
        <vt:i4>5439558</vt:i4>
      </vt:variant>
      <vt:variant>
        <vt:i4>12</vt:i4>
      </vt:variant>
      <vt:variant>
        <vt:i4>0</vt:i4>
      </vt:variant>
      <vt:variant>
        <vt:i4>5</vt:i4>
      </vt:variant>
      <vt:variant>
        <vt:lpwstr>http://www.x.com/proDente</vt:lpwstr>
      </vt:variant>
      <vt:variant>
        <vt:lpwstr/>
      </vt:variant>
      <vt:variant>
        <vt:i4>4391002</vt:i4>
      </vt:variant>
      <vt:variant>
        <vt:i4>9</vt:i4>
      </vt:variant>
      <vt:variant>
        <vt:i4>0</vt:i4>
      </vt:variant>
      <vt:variant>
        <vt:i4>5</vt:i4>
      </vt:variant>
      <vt:variant>
        <vt:lpwstr>http://www.youtube.com/prodenteTV</vt:lpwstr>
      </vt:variant>
      <vt:variant>
        <vt:lpwstr/>
      </vt:variant>
      <vt:variant>
        <vt:i4>4390992</vt:i4>
      </vt:variant>
      <vt:variant>
        <vt:i4>6</vt:i4>
      </vt:variant>
      <vt:variant>
        <vt:i4>0</vt:i4>
      </vt:variant>
      <vt:variant>
        <vt:i4>5</vt:i4>
      </vt:variant>
      <vt:variant>
        <vt:lpwstr>http://www.facebook.com/proDente.e.V</vt:lpwstr>
      </vt:variant>
      <vt:variant>
        <vt:lpwstr/>
      </vt:variant>
      <vt:variant>
        <vt:i4>7209001</vt:i4>
      </vt:variant>
      <vt:variant>
        <vt:i4>3</vt:i4>
      </vt:variant>
      <vt:variant>
        <vt:i4>0</vt:i4>
      </vt:variant>
      <vt:variant>
        <vt:i4>5</vt:i4>
      </vt:variant>
      <vt:variant>
        <vt:lpwstr>http://www.prodente.de/</vt:lpwstr>
      </vt:variant>
      <vt:variant>
        <vt:lpwstr/>
      </vt:variant>
      <vt:variant>
        <vt:i4>5505131</vt:i4>
      </vt:variant>
      <vt:variant>
        <vt:i4>0</vt:i4>
      </vt:variant>
      <vt:variant>
        <vt:i4>0</vt:i4>
      </vt:variant>
      <vt:variant>
        <vt:i4>5</vt:i4>
      </vt:variant>
      <vt:variant>
        <vt:lpwstr>mailto:info@prodente.de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Kropp</dc:creator>
  <cp:keywords/>
  <cp:lastModifiedBy>Andrea Dalmus</cp:lastModifiedBy>
  <cp:revision>2</cp:revision>
  <dcterms:created xsi:type="dcterms:W3CDTF">2025-09-11T10:15:00Z</dcterms:created>
  <dcterms:modified xsi:type="dcterms:W3CDTF">2025-09-11T10:15:00Z</dcterms:modified>
</cp:coreProperties>
</file>